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D6" w:rsidRPr="00EB0EC3" w:rsidRDefault="006E4FD3" w:rsidP="00B568D6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B0EC3">
        <w:rPr>
          <w:rFonts w:ascii="Times New Roman" w:hAnsi="Times New Roman" w:cs="Times New Roman"/>
          <w:sz w:val="36"/>
          <w:szCs w:val="36"/>
        </w:rPr>
        <w:t xml:space="preserve">Значение праздников и развлечений. </w:t>
      </w:r>
    </w:p>
    <w:p w:rsidR="00E92997" w:rsidRPr="00EB0EC3" w:rsidRDefault="006E4FD3" w:rsidP="00B568D6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B0EC3">
        <w:rPr>
          <w:rFonts w:ascii="Times New Roman" w:hAnsi="Times New Roman" w:cs="Times New Roman"/>
          <w:sz w:val="36"/>
          <w:szCs w:val="36"/>
        </w:rPr>
        <w:t>Требования к их организации</w:t>
      </w:r>
    </w:p>
    <w:p w:rsidR="00E92997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Все люди любят праздники и развлечения, но особенно их обожают дети. Для малышей, пос</w:t>
      </w:r>
      <w:bookmarkStart w:id="0" w:name="_GoBack"/>
      <w:bookmarkEnd w:id="0"/>
      <w:r w:rsidRPr="00EB0EC3">
        <w:rPr>
          <w:rFonts w:ascii="Times New Roman" w:hAnsi="Times New Roman" w:cs="Times New Roman"/>
          <w:sz w:val="28"/>
          <w:szCs w:val="28"/>
        </w:rPr>
        <w:t xml:space="preserve">ещающих детские сады, регулярно проводят утренники, развлечения, посвященные различным праздничным датам. Если для взрослых праздник - это приятная возможность отдохнуть, то для ребятни утренники, развлечения далеко не отдых. Утренники, развлечения в детском саду - это важная часть педагогического процесса, одна из стадий воспитания детей, несущая серьезную эстетическую и моральную нагрузку. </w:t>
      </w:r>
    </w:p>
    <w:p w:rsidR="00B568D6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Подготовка и проведение праздников и развлечений служат нравственному воспитанию детей</w:t>
      </w:r>
      <w:r w:rsidR="00B568D6" w:rsidRPr="00EB0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997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В основе каждого праздника, развлечения лежит определенная идея, которая должна быть донесена до каждого ребенка. Например, 1 сентября — это День Знаний, т. д. Эта идея должна проходить через все содержание праздника, раскрытию ее служат песни, стихи, музыка, пляски, хороводы, инсценировки, художественное оформление.</w:t>
      </w:r>
    </w:p>
    <w:p w:rsidR="00E92997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Праздники и развлечения в детском саду позволяют ребенку открыть в себе новые способности и таланты, развить уже имеющиеся навыки. На данных мероприятиях дети показывают свои достижения, и, кроме этого, праздники и развлечения являются источником новых впечатлений для ребенка, стимулом его дальнейшего развития. 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праздников в детском саду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Если вы выбрали сценарий для проведения праздника, то на педагогическом совете обсудите его с коллегами. Внесите коррективы, учитывая конкретные условия ДОУ, возрастной группы. Важно, чтобы организация праздника отвечала интересам детей и каждый ребёнок получил удовольствие от участия в нём.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В подготовке праздника принимает участие весь педагогический коллектив, но особая роль отводиться музыкальному руководителю. Педагог - музыкант должен создать условия для постепенной подготовки репертуара, входящего в сценарий праздника, чтобы избежать ненужной спешки и утомительных внеочередных занятий. Предлагаемый в сценариях репертуар можно использовать полностью или частично, на усмотрение музыкального руководителя.</w:t>
      </w:r>
    </w:p>
    <w:p w:rsidR="00B568D6" w:rsidRPr="00EB0EC3" w:rsidRDefault="00B568D6" w:rsidP="00B568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Программу утренника не следует перегружать большим количеством выступлений. Они превращают утренник в калейдоскоп сменяющих друг друга номеров, подчас плохо связанных с общей идеей праздника. Такая </w:t>
      </w:r>
      <w:r w:rsidRPr="00EB0EC3">
        <w:rPr>
          <w:rFonts w:ascii="Times New Roman" w:hAnsi="Times New Roman" w:cs="Times New Roman"/>
          <w:sz w:val="28"/>
          <w:szCs w:val="28"/>
        </w:rPr>
        <w:lastRenderedPageBreak/>
        <w:t>программа создает атмосферу напряженности и приводит к быстрому утомлению как исполнителей, так и зрителей. Следует соблюдать чувство меры, руководствоваться художественным вкусом.</w:t>
      </w:r>
    </w:p>
    <w:p w:rsidR="00B568D6" w:rsidRPr="00EB0EC3" w:rsidRDefault="00B568D6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Инсценировки, танцы, пьесы для ансамблей и оркестра детских музыкальных инструментов можно разучивать индивидуально или с небольшой подгруппой. Такие занятия с детьми лучше проводить во второй половине дня, продолжительностью 7-10 минут.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EC3">
        <w:rPr>
          <w:rFonts w:ascii="Times New Roman" w:hAnsi="Times New Roman" w:cs="Times New Roman"/>
          <w:i/>
          <w:sz w:val="28"/>
          <w:szCs w:val="28"/>
        </w:rPr>
        <w:t>Особое внимание стоит уделить выбору ведущего. Кроме хорошего знания последовательности программы, он должен уметь свободно общаться с детьми и гостями праздника, проявлять находчивость и умение адекватно реагировать на непредвиденные ситуации в ходе праздника. В связи с этим роль ведущего отдаётся педагогу, обладающему музыкальностью, артистичностью, умением держаться на сцене, находчивостью, коммуникабельностью.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Хорошо, если вы заранее распределите поручения между сотрудниками детского сада и определите сроки их выполнения. Это поможет лучшей организации работы по оформлению зала, подготовки костюмов для детей и взрослых, сюрпризных моментов </w:t>
      </w:r>
      <w:proofErr w:type="spellStart"/>
      <w:r w:rsidRPr="00EB0EC3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EB0EC3">
        <w:rPr>
          <w:rFonts w:ascii="Times New Roman" w:hAnsi="Times New Roman" w:cs="Times New Roman"/>
          <w:sz w:val="28"/>
          <w:szCs w:val="28"/>
        </w:rPr>
        <w:t>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Очень важно, чтобы музыкальный руководитель, ведущий и его помощники, свободно владели знанием программы праздника, успех которого во многом зависит от качества взаимодействия всех устроителей детского праздника. 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EC3">
        <w:rPr>
          <w:rFonts w:ascii="Times New Roman" w:hAnsi="Times New Roman" w:cs="Times New Roman"/>
          <w:i/>
          <w:sz w:val="28"/>
          <w:szCs w:val="28"/>
        </w:rPr>
        <w:t xml:space="preserve">Прямой обязанностью музыкального руководителя должно стать обеспечение полноценного звучания музыкальных произведений, их художественного исполнения. Педагог-музыкант должен с особым вниманием отнестись к музыкальному вступлению в песне и танце, настраивая детей на выразительное исполнение. 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Программа праздника не должна быть знакома детям в полном объёме. 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Необходимо исключить проведение общих репетиционных занятий, на которых дети многократно повторяют свои роли. Это поможет сохранить свежесть восприятия праздника.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Праздники можно проводить как в утренние часы, так и во второй половине дня, но продолжительность их должна быть от 20 минут до часа, в зависимости от возраста детей.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EC3">
        <w:rPr>
          <w:rFonts w:ascii="Times New Roman" w:hAnsi="Times New Roman" w:cs="Times New Roman"/>
          <w:sz w:val="28"/>
          <w:szCs w:val="28"/>
        </w:rPr>
        <w:t>.Хорошо</w:t>
      </w:r>
      <w:proofErr w:type="gramEnd"/>
      <w:r w:rsidRPr="00EB0EC3">
        <w:rPr>
          <w:rFonts w:ascii="Times New Roman" w:hAnsi="Times New Roman" w:cs="Times New Roman"/>
          <w:sz w:val="28"/>
          <w:szCs w:val="28"/>
        </w:rPr>
        <w:t xml:space="preserve">, если после праздника ещё некоторое время в зале остаётся оформление. Атрибуты для игр. Дети с удовольствием могут повторить </w:t>
      </w:r>
      <w:r w:rsidRPr="00EB0EC3">
        <w:rPr>
          <w:rFonts w:ascii="Times New Roman" w:hAnsi="Times New Roman" w:cs="Times New Roman"/>
          <w:sz w:val="28"/>
          <w:szCs w:val="28"/>
        </w:rPr>
        <w:lastRenderedPageBreak/>
        <w:t>полюбившиеся им песни, танцы. Хороводы, игры, тем самым ещё раз получит удовольствие от выступления, почувствовать уверенность в своих силах.</w:t>
      </w:r>
    </w:p>
    <w:p w:rsidR="00E92997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 После проведения детского праздника взрослым необходимо проанализировать его, выяснить причины негативных моментов и отметить удачные педагогические находки.</w:t>
      </w:r>
    </w:p>
    <w:p w:rsidR="00E92997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Рекомендации к составлению сценария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Необходимо тщательно продумать оснащение праздника, оформление зала.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Нельзя обойти вниманием подбор музыкальных произведений, музыкальное сопровождение.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Следует серьёзно и вдумчиво отнестись к подбору ведущего.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Никто из детей не должен остаться вне праздника. А чтобы все ребята чувствовали себя комфортно, обязательно нужно учесть возможности данной группы.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Нужно обязательно принимать во внимание музыкальное восприятие ребят, их музыкальную устойчивость.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В сценарии лучше включать не новый материал, но и уже известный, накопленный в игровых импровизациях музыкальный опыт. Это создаст непринуждённую атмосферу праздника.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Необходимо продумать темп, динамику развлечения. Поэтому не обойтись без воображаемого проигрывания сценария. Такое проигрывание позволит избежать неприятных сюрпризов, всякого рода неожиданностей.</w:t>
      </w: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Окончательно сценарий дорабатывается после обсуждения его с воспитателями, работающими с данной возрастной группой, с заместителем заведующей - методистом. Совместное обсуждение с коллегами общей направленности и деталей праздника позволит улучшить качество сценария, обогатить материал новыми идеями.</w:t>
      </w:r>
    </w:p>
    <w:p w:rsidR="00D01CBA" w:rsidRPr="00EB0EC3" w:rsidRDefault="00D01CBA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Праздники для детей трех-четырех лет проводятся отдельно</w:t>
      </w:r>
      <w:r w:rsidR="0078345F" w:rsidRPr="00EB0EC3">
        <w:rPr>
          <w:rFonts w:ascii="Times New Roman" w:hAnsi="Times New Roman" w:cs="Times New Roman"/>
          <w:sz w:val="28"/>
          <w:szCs w:val="28"/>
        </w:rPr>
        <w:t xml:space="preserve"> </w:t>
      </w:r>
      <w:r w:rsidRPr="00EB0EC3">
        <w:rPr>
          <w:rFonts w:ascii="Times New Roman" w:hAnsi="Times New Roman" w:cs="Times New Roman"/>
          <w:sz w:val="28"/>
          <w:szCs w:val="28"/>
        </w:rPr>
        <w:t>от праздников для детей пяти-шестилетнего возраста, потому что программа, рассчитанная на старших детей, не всегда понятна малышам и утомительна для них. В свою очередь, игры, песни, пляски малышей мало интересны старшим детям.</w:t>
      </w:r>
    </w:p>
    <w:p w:rsidR="00D01CBA" w:rsidRPr="00EB0EC3" w:rsidRDefault="00D01CBA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Костюмы должны быть удобными, не стесняющими движений детей, легкими, сшитыми со вкусом, по росту. Можно использовать не полные костюмы, а лишь их характерные детали: венки с ленточками для украинок; шапочки на голову для зверушек, цветов; платочки для русского танца. Не </w:t>
      </w:r>
      <w:r w:rsidRPr="00EB0EC3">
        <w:rPr>
          <w:rFonts w:ascii="Times New Roman" w:hAnsi="Times New Roman" w:cs="Times New Roman"/>
          <w:sz w:val="28"/>
          <w:szCs w:val="28"/>
        </w:rPr>
        <w:lastRenderedPageBreak/>
        <w:t>рекомендуется закрывать лица детей масками. Чем проще и легче костюм, тем удобнее он для ребенка.</w:t>
      </w:r>
    </w:p>
    <w:p w:rsidR="00D01CBA" w:rsidRPr="00EB0EC3" w:rsidRDefault="00D01CBA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Не следует перегружать программу праздника большим количеством выступлений, так как это утомляет детей и тем самым снижает их интерес к представлению и праздничный подъем. </w:t>
      </w:r>
    </w:p>
    <w:p w:rsidR="00D01CBA" w:rsidRPr="00EB0EC3" w:rsidRDefault="00D01CBA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Музыкальный руководитель не должен готовить для каждого праздника совершенно новые игры, пляски, песни и упражнения, чтобы возникала перегрузка занятий дополнительным музыкальным материалом, не отодвигалось, а то и совсем исключалось разучивание программного материала.</w:t>
      </w:r>
    </w:p>
    <w:p w:rsidR="00D01CBA" w:rsidRPr="00EB0EC3" w:rsidRDefault="00D01CBA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Один и тот же веселый танец или песню можно исполнить и в день осеннего праздника, и в концерте, посвященном выпуску в школу, и на празднике новогодней елки. Конечно, на каждом из этих празднований будет и новый, созвучный его теме материал, но повторять песни, игры и танцы необходимо.</w:t>
      </w:r>
    </w:p>
    <w:p w:rsidR="00D01CBA" w:rsidRPr="00EB0EC3" w:rsidRDefault="00D01CBA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На празднике дети показывают свои достижения, и, кроме этого, праздники являются источником новых впечатлений для ребенка, стимулом его дальнейшего развития. Таким образом, праздничные утренники способствуют всестороннему развитию детей.</w:t>
      </w:r>
    </w:p>
    <w:p w:rsidR="00D01CBA" w:rsidRPr="00EB0EC3" w:rsidRDefault="00D01CBA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D3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Когда сценарий написан и откорректирован, начинается этап подготовительной работы. Здесь не обойтись без ежедневной фиксации проделанного, планирования на ближайшее время (на следующий день, будущую неделю).</w:t>
      </w:r>
    </w:p>
    <w:p w:rsidR="00E92997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Чтобы излишне не утомлять детей и не понижать интереса к празднику, не следует практиковать генеральные репетиции и общие прогоны представления. Нужно заметить, что импровизация детьми праздничного материала почти всегда достойна внимания и чаще всего требует доработки сценария. Можно рекомендовать выделить отдельные фрагменты, а затем вовлечь детей в их проигрывание, творческое </w:t>
      </w:r>
      <w:proofErr w:type="spellStart"/>
      <w:r w:rsidRPr="00EB0EC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EB0EC3">
        <w:rPr>
          <w:rFonts w:ascii="Times New Roman" w:hAnsi="Times New Roman" w:cs="Times New Roman"/>
          <w:sz w:val="28"/>
          <w:szCs w:val="28"/>
        </w:rPr>
        <w:t>. В это время желательно чаще работать с подгруппами детей и с каждым ребёнком индивидуально, нежели со всей группой одновременно. Такая работа позволит избежать однообразия репетиций.</w:t>
      </w:r>
    </w:p>
    <w:p w:rsidR="00E92997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Роль родителей в организации утренников</w:t>
      </w:r>
    </w:p>
    <w:p w:rsidR="00E92997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различные костюмы, декорации или другую </w:t>
      </w:r>
      <w:r w:rsidRPr="00EB0EC3">
        <w:rPr>
          <w:rFonts w:ascii="Times New Roman" w:hAnsi="Times New Roman" w:cs="Times New Roman"/>
          <w:sz w:val="28"/>
          <w:szCs w:val="28"/>
        </w:rPr>
        <w:lastRenderedPageBreak/>
        <w:t xml:space="preserve">атрибутику. В этом помочь своим чадам могут только родители. Они также могут контролировать, какую долю участия принимает ребенок в утреннике, проверять, достаточно ли хорошо он выучил стих или песню, знает ли он все движения танца, который разучивается к празднику. </w:t>
      </w:r>
    </w:p>
    <w:p w:rsidR="00E92997" w:rsidRPr="00EB0EC3" w:rsidRDefault="006E4FD3" w:rsidP="00D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Чтобы не нарушить психологический контакт с ребенком, не надо выказывать своего недовольства, что опять предстоит морока с этой подготовкой к утреннику. Ребенок ведь так ждет праздника, он жаждет веселья, похвалы, он хочет показать свои достижения, и утренник хороший повод для демонстрации своих успехов. </w:t>
      </w:r>
    </w:p>
    <w:p w:rsidR="00806E44" w:rsidRPr="00EB0EC3" w:rsidRDefault="00806E44" w:rsidP="00D01C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8D6" w:rsidRPr="00EB0EC3" w:rsidRDefault="00B568D6" w:rsidP="00B568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>Длительность утренника — 45—50 минут (в старших), 35—40 минут (в младших группах). Превышать ее не имеет смысла: на 12—14-й минуте малыши и на 25—30-й минуте старшие дети начинают проявлять признаки утомления. Хронометраж программы показывает достаточность следующего количества произведений; 3—4 стихотворения, столько же поговорок и пословиц, 1—2 небольших рассказа, исполнение 2—3 мелодий на детских музыкальных инструментах или произведений для слушания, 2—3 хоровые песни и 1—2 в исполнении соло или ансамбля, 1—2 игры, столько же танцев или хороводов. Соотношение видов выступлений может быть изменено. Однако общую сумму их превышать не следует. В утреннике обычно участвует две группы детей, следовательно, указанное количество произведений должно быть распределено между ними.</w:t>
      </w:r>
    </w:p>
    <w:p w:rsidR="00B568D6" w:rsidRPr="00EB0EC3" w:rsidRDefault="00B568D6" w:rsidP="00B568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EC3">
        <w:rPr>
          <w:rFonts w:ascii="Times New Roman" w:hAnsi="Times New Roman" w:cs="Times New Roman"/>
          <w:sz w:val="28"/>
          <w:szCs w:val="28"/>
        </w:rPr>
        <w:t xml:space="preserve">Для хорошего, радостного детского праздника очень важны выступления взрослых. Они могут показать сценку кукольного театра, разыграть сказку, инсценировать рассказ или стихотворение, спеть в ансамбле или соло песню, исполнить музыкальную пьесу на каком-либо музыкальном инструменте, показать интересный фокус и др. Выступления взрослых на детском празднике всегда </w:t>
      </w:r>
      <w:proofErr w:type="spellStart"/>
      <w:r w:rsidRPr="00EB0EC3">
        <w:rPr>
          <w:rFonts w:ascii="Times New Roman" w:hAnsi="Times New Roman" w:cs="Times New Roman"/>
          <w:sz w:val="28"/>
          <w:szCs w:val="28"/>
        </w:rPr>
        <w:t>неожиданны</w:t>
      </w:r>
      <w:proofErr w:type="spellEnd"/>
      <w:r w:rsidRPr="00EB0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0EC3">
        <w:rPr>
          <w:rFonts w:ascii="Times New Roman" w:hAnsi="Times New Roman" w:cs="Times New Roman"/>
          <w:sz w:val="28"/>
          <w:szCs w:val="28"/>
        </w:rPr>
        <w:t>сюрпризны</w:t>
      </w:r>
      <w:proofErr w:type="spellEnd"/>
      <w:r w:rsidRPr="00EB0EC3">
        <w:rPr>
          <w:rFonts w:ascii="Times New Roman" w:hAnsi="Times New Roman" w:cs="Times New Roman"/>
          <w:sz w:val="28"/>
          <w:szCs w:val="28"/>
        </w:rPr>
        <w:t>. Если же выступают родители, то дети чрезвычайно гордятся ими. Авторитет родителей в глазах детей, несомненно, поднимается.</w:t>
      </w:r>
    </w:p>
    <w:p w:rsidR="00B568D6" w:rsidRPr="00EB0EC3" w:rsidRDefault="00B568D6" w:rsidP="00D01C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68D6" w:rsidRPr="00EB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D3"/>
    <w:rsid w:val="00194F17"/>
    <w:rsid w:val="006E4FD3"/>
    <w:rsid w:val="00707DC0"/>
    <w:rsid w:val="00716C4F"/>
    <w:rsid w:val="0078345F"/>
    <w:rsid w:val="00784C2A"/>
    <w:rsid w:val="00806E44"/>
    <w:rsid w:val="00AC0728"/>
    <w:rsid w:val="00B568D6"/>
    <w:rsid w:val="00D01CBA"/>
    <w:rsid w:val="00E92997"/>
    <w:rsid w:val="00EB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2F413-0DD3-471A-B313-09FC423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2015-02-04T11:07:00Z</dcterms:created>
  <dcterms:modified xsi:type="dcterms:W3CDTF">2023-01-11T15:47:00Z</dcterms:modified>
</cp:coreProperties>
</file>