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4D" w:rsidRDefault="00C70C4D" w:rsidP="00C70C4D">
      <w:pPr>
        <w:spacing w:after="0"/>
        <w:ind w:left="3647" w:right="58"/>
        <w:jc w:val="right"/>
      </w:pPr>
      <w:bookmarkStart w:id="0" w:name="_GoBack"/>
      <w:bookmarkEnd w:id="0"/>
      <w:r>
        <w:t>Приложение № 4</w:t>
      </w:r>
    </w:p>
    <w:p w:rsidR="00C70C4D" w:rsidRDefault="00C70C4D" w:rsidP="00C70C4D">
      <w:pPr>
        <w:spacing w:after="0"/>
        <w:ind w:left="3647" w:right="58"/>
        <w:jc w:val="right"/>
      </w:pPr>
      <w:r>
        <w:rPr>
          <w:sz w:val="22"/>
        </w:rPr>
        <w:t xml:space="preserve"> </w:t>
      </w:r>
      <w:r>
        <w:t xml:space="preserve">к Положению о психолого-педагогическом консилиуме </w:t>
      </w:r>
    </w:p>
    <w:p w:rsidR="00C70C4D" w:rsidRDefault="00C70C4D" w:rsidP="00C70C4D">
      <w:pPr>
        <w:spacing w:after="0" w:line="438" w:lineRule="auto"/>
        <w:ind w:left="430" w:right="478"/>
        <w:jc w:val="center"/>
      </w:pPr>
      <w:r>
        <w:rPr>
          <w:b/>
        </w:rPr>
        <w:t>Схема составления представления психолого-педагогического консилиума на</w:t>
      </w:r>
      <w:r>
        <w:rPr>
          <w:sz w:val="22"/>
        </w:rPr>
        <w:t xml:space="preserve"> </w:t>
      </w:r>
      <w:r>
        <w:rPr>
          <w:b/>
        </w:rPr>
        <w:t>обучающегося для предоставления на ПМПК</w:t>
      </w:r>
      <w:r>
        <w:t xml:space="preserve"> </w:t>
      </w:r>
    </w:p>
    <w:p w:rsidR="00C70C4D" w:rsidRDefault="00C70C4D" w:rsidP="00C70C4D">
      <w:pPr>
        <w:spacing w:after="0" w:line="438" w:lineRule="auto"/>
        <w:ind w:left="430" w:right="478"/>
        <w:jc w:val="center"/>
      </w:pPr>
      <w:r>
        <w:rPr>
          <w:b/>
        </w:rPr>
        <w:t>(Ф. И. О., дата рождения, группа)</w:t>
      </w:r>
      <w:r>
        <w:t xml:space="preserve"> </w:t>
      </w:r>
    </w:p>
    <w:p w:rsidR="00C70C4D" w:rsidRDefault="00C70C4D" w:rsidP="00C70C4D">
      <w:pPr>
        <w:spacing w:after="0" w:line="438" w:lineRule="auto"/>
        <w:ind w:left="430" w:right="478"/>
        <w:jc w:val="left"/>
      </w:pPr>
      <w:r>
        <w:rPr>
          <w:b/>
        </w:rPr>
        <w:t>Общие сведения:</w:t>
      </w:r>
    </w:p>
    <w:p w:rsidR="00C70C4D" w:rsidRDefault="00C70C4D" w:rsidP="00C70C4D">
      <w:pPr>
        <w:spacing w:after="0" w:line="276" w:lineRule="auto"/>
        <w:ind w:left="427" w:right="3419" w:firstLine="0"/>
        <w:jc w:val="left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дата поступления в образовательную организацию;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программа обучения (полное наименование);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форма организации образования: </w:t>
      </w:r>
    </w:p>
    <w:p w:rsidR="00C70C4D" w:rsidRDefault="00C70C4D" w:rsidP="00C70C4D">
      <w:pPr>
        <w:numPr>
          <w:ilvl w:val="0"/>
          <w:numId w:val="1"/>
        </w:numPr>
        <w:spacing w:after="0"/>
        <w:ind w:right="52" w:hanging="259"/>
      </w:pPr>
      <w:r>
        <w:t xml:space="preserve">в группе: </w:t>
      </w:r>
    </w:p>
    <w:p w:rsidR="00C70C4D" w:rsidRDefault="00C70C4D" w:rsidP="00C70C4D">
      <w:pPr>
        <w:spacing w:after="0"/>
        <w:ind w:left="437" w:right="52"/>
      </w:pPr>
      <w:r>
        <w:t xml:space="preserve">группа — комбинированной направленности, компенсирующей направленности, </w:t>
      </w:r>
    </w:p>
    <w:p w:rsidR="00C70C4D" w:rsidRDefault="00C70C4D" w:rsidP="00C70C4D">
      <w:pPr>
        <w:spacing w:after="0"/>
        <w:ind w:left="-5" w:right="2528"/>
      </w:pPr>
      <w:r>
        <w:t>общеразвивающая,</w:t>
      </w:r>
      <w:r>
        <w:rPr>
          <w:sz w:val="22"/>
        </w:rPr>
        <w:t xml:space="preserve"> </w:t>
      </w:r>
      <w:r>
        <w:t xml:space="preserve">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др.; </w:t>
      </w:r>
    </w:p>
    <w:p w:rsidR="00C70C4D" w:rsidRDefault="00C70C4D" w:rsidP="00C70C4D">
      <w:pPr>
        <w:numPr>
          <w:ilvl w:val="0"/>
          <w:numId w:val="1"/>
        </w:numPr>
        <w:spacing w:after="0"/>
        <w:ind w:right="52" w:hanging="259"/>
      </w:pPr>
      <w:r>
        <w:t xml:space="preserve">на дому; </w:t>
      </w:r>
    </w:p>
    <w:p w:rsidR="00C70C4D" w:rsidRDefault="00C70C4D" w:rsidP="00C70C4D">
      <w:pPr>
        <w:numPr>
          <w:ilvl w:val="0"/>
          <w:numId w:val="1"/>
        </w:numPr>
        <w:spacing w:after="0"/>
        <w:ind w:right="52" w:hanging="259"/>
      </w:pPr>
      <w:r>
        <w:t xml:space="preserve">в форме семейного образования; </w:t>
      </w:r>
    </w:p>
    <w:p w:rsidR="00C70C4D" w:rsidRDefault="00C70C4D" w:rsidP="00C70C4D">
      <w:pPr>
        <w:numPr>
          <w:ilvl w:val="0"/>
          <w:numId w:val="1"/>
        </w:numPr>
        <w:spacing w:after="0"/>
        <w:ind w:right="52" w:hanging="259"/>
      </w:pPr>
      <w:r>
        <w:t xml:space="preserve">сетевая форма реализации образовательных программ; </w:t>
      </w:r>
    </w:p>
    <w:p w:rsidR="00C70C4D" w:rsidRDefault="00C70C4D" w:rsidP="00C70C4D">
      <w:pPr>
        <w:numPr>
          <w:ilvl w:val="0"/>
          <w:numId w:val="1"/>
        </w:numPr>
        <w:spacing w:after="0"/>
        <w:ind w:right="52" w:hanging="259"/>
      </w:pPr>
      <w:r>
        <w:t xml:space="preserve">с применением дистанционных технологий; </w:t>
      </w:r>
    </w:p>
    <w:p w:rsidR="00C70C4D" w:rsidRDefault="00C70C4D" w:rsidP="00C70C4D">
      <w:pPr>
        <w:numPr>
          <w:ilvl w:val="0"/>
          <w:numId w:val="2"/>
        </w:numPr>
        <w:spacing w:after="0"/>
        <w:ind w:right="237" w:firstLine="427"/>
      </w:pPr>
      <w:r>
        <w:t xml:space="preserve">факты, способные повлиять на </w:t>
      </w:r>
      <w:proofErr w:type="gramStart"/>
      <w:r>
        <w:t>поведение  ребенка</w:t>
      </w:r>
      <w:proofErr w:type="gramEnd"/>
      <w:r>
        <w:t xml:space="preserve">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замена воспитателя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ДОУ и др.; </w:t>
      </w:r>
    </w:p>
    <w:p w:rsidR="00C70C4D" w:rsidRDefault="00C70C4D" w:rsidP="00C70C4D">
      <w:pPr>
        <w:numPr>
          <w:ilvl w:val="0"/>
          <w:numId w:val="2"/>
        </w:numPr>
        <w:spacing w:after="0"/>
        <w:ind w:right="237" w:firstLine="427"/>
      </w:pPr>
      <w:r>
        <w:t xml:space="preserve">состав семьи (перечислить, с кем проживает ребенок: родственные отношения и количество детей/взрослых); </w:t>
      </w:r>
    </w:p>
    <w:p w:rsidR="00C70C4D" w:rsidRDefault="00C70C4D" w:rsidP="00C70C4D">
      <w:pPr>
        <w:numPr>
          <w:ilvl w:val="0"/>
          <w:numId w:val="2"/>
        </w:numPr>
        <w:spacing w:after="0"/>
        <w:ind w:right="237" w:firstLine="427"/>
      </w:pPr>
      <w:r>
        <w:t xml:space="preserve">трудности, переживаемые в семье (материальные, хроническая </w:t>
      </w:r>
      <w:proofErr w:type="spellStart"/>
      <w:r>
        <w:t>психотравматизация</w:t>
      </w:r>
      <w:proofErr w:type="spellEnd"/>
      <w:r>
        <w:t xml:space="preserve"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— в том числе братья/сестры с нарушениями развития, а также переезд в 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 </w:t>
      </w:r>
    </w:p>
    <w:p w:rsidR="00C70C4D" w:rsidRDefault="00C70C4D" w:rsidP="00C70C4D">
      <w:pPr>
        <w:spacing w:after="0" w:line="270" w:lineRule="auto"/>
        <w:ind w:left="-15" w:right="0" w:firstLine="427"/>
        <w:jc w:val="left"/>
      </w:pPr>
      <w:r>
        <w:rPr>
          <w:b/>
        </w:rPr>
        <w:t>Информация об условиях и результатах образования ребенка в образовательной</w:t>
      </w:r>
      <w:r>
        <w:rPr>
          <w:sz w:val="22"/>
        </w:rPr>
        <w:t xml:space="preserve"> </w:t>
      </w:r>
      <w:r>
        <w:rPr>
          <w:b/>
        </w:rPr>
        <w:t>организации:</w:t>
      </w:r>
      <w:r>
        <w:t xml:space="preserve">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Краткая характеристика познавательного, речевого, двигательного, коммуникативно-личностного развития ребенка на момент подготовки характеристики: </w:t>
      </w:r>
      <w:r>
        <w:lastRenderedPageBreak/>
        <w:t xml:space="preserve">качественно в соотношении с возрастными нормами развития (значительно отстает, отстает, неравномерно отстает, частично опережает).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Динамика (показатели) деятельности (практической, игровой, продуктивной) за период нахождения в образовательной организации. </w:t>
      </w:r>
    </w:p>
    <w:p w:rsidR="00C70C4D" w:rsidRDefault="00C70C4D" w:rsidP="00C70C4D">
      <w:pPr>
        <w:spacing w:after="0"/>
        <w:ind w:left="-15" w:right="52" w:firstLine="427"/>
      </w:pPr>
      <w:r>
        <w:t xml:space="preserve">Заполните раздел, если составляете представление для обучающихся с умственной отсталостью (интеллектуальными нарушениями).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Динамика освоения программного материала: </w:t>
      </w:r>
    </w:p>
    <w:p w:rsidR="00C70C4D" w:rsidRDefault="00C70C4D" w:rsidP="00C70C4D">
      <w:pPr>
        <w:spacing w:after="0"/>
        <w:ind w:left="437" w:right="52"/>
      </w:pPr>
      <w:r>
        <w:t xml:space="preserve">— программа, по которой обучается ребенок (авторы или название ОП/АОП); </w:t>
      </w:r>
    </w:p>
    <w:p w:rsidR="00C70C4D" w:rsidRDefault="00C70C4D" w:rsidP="00C70C4D">
      <w:pPr>
        <w:spacing w:after="0"/>
        <w:ind w:left="-15" w:right="52" w:firstLine="427"/>
      </w:pPr>
      <w:r>
        <w:t xml:space="preserve">— соответствие объема знаний, умений и навыков требованиям программы, или для обучающегося по программе дошкольного образования: достижение целевых ориентиров (в соответствии с годом обучения), или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 (фактически отсутствует, крайне незначительна, невысокая, неравномерная).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t>сензитивность</w:t>
      </w:r>
      <w:proofErr w:type="spellEnd"/>
      <w: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др.), качество деятельности при этом (ухудшается,</w:t>
      </w:r>
      <w:r>
        <w:rPr>
          <w:sz w:val="22"/>
        </w:rPr>
        <w:t xml:space="preserve"> </w:t>
      </w:r>
      <w:r>
        <w:t xml:space="preserve">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Получаемая коррекционно-развивающая, психолого-педагогическая помощь (конкретизировать) (занятия с логопедом, дефектологом, психологом, воспитателем — указать длительность, то есть когда начались/закончились занятия), регулярность посещения этих занятий, выполнение домашних заданий этих специалистов. </w:t>
      </w:r>
    </w:p>
    <w:p w:rsidR="00C70C4D" w:rsidRDefault="00C70C4D" w:rsidP="00C70C4D">
      <w:pPr>
        <w:numPr>
          <w:ilvl w:val="0"/>
          <w:numId w:val="3"/>
        </w:numPr>
        <w:spacing w:after="0"/>
        <w:ind w:right="52" w:firstLine="427"/>
      </w:pPr>
      <w:r>
        <w:t xml:space="preserve">Характеристики взросления: </w:t>
      </w:r>
    </w:p>
    <w:p w:rsidR="00C70C4D" w:rsidRDefault="00C70C4D" w:rsidP="00C70C4D">
      <w:pPr>
        <w:spacing w:after="0"/>
        <w:ind w:left="-15" w:right="52" w:firstLine="427"/>
      </w:pPr>
      <w:r>
        <w:t xml:space="preserve">Заполните раздел, если составляете представление для подростков, а также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поведением: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переживаний, </w:t>
      </w:r>
      <w:proofErr w:type="gramStart"/>
      <w:r>
        <w:t>например</w:t>
      </w:r>
      <w:proofErr w:type="gramEnd"/>
      <w:r>
        <w:t xml:space="preserve"> запретили родители, исключили из секции, перестал заниматься из-за нехватки средств и т. п.);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 относится к их выполнению);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отношение к занятиям (наличие предпочитаемых занятий, любимых педагогов);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отношение к педагогическим воздействиям (описать воздействия и реакцию </w:t>
      </w:r>
    </w:p>
    <w:p w:rsidR="00C70C4D" w:rsidRDefault="00C70C4D" w:rsidP="00C70C4D">
      <w:pPr>
        <w:spacing w:after="0"/>
        <w:ind w:left="-5" w:right="52"/>
      </w:pPr>
      <w:r>
        <w:t xml:space="preserve">на них);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lastRenderedPageBreak/>
        <w:t xml:space="preserve">характер общения со сверстниками (отвергаемый или оттесненный, изолированный по собственному желанию, неформальный лидер);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значимость общения со сверстниками в системе ценностей обучающегося </w:t>
      </w:r>
    </w:p>
    <w:p w:rsidR="00C70C4D" w:rsidRDefault="00C70C4D" w:rsidP="00C70C4D">
      <w:pPr>
        <w:spacing w:after="0"/>
        <w:ind w:left="-5" w:right="52"/>
      </w:pPr>
      <w:r>
        <w:t xml:space="preserve">(приоритетная, второстепенная);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значимость виртуального общения в системе ценностей обучающегося (сколько времени, по его собственному мнению, проводит за гаджетами);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самосознание (самооценка);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особенности </w:t>
      </w:r>
      <w:proofErr w:type="spellStart"/>
      <w:r>
        <w:t>психосексуального</w:t>
      </w:r>
      <w:proofErr w:type="spellEnd"/>
      <w:r>
        <w:t xml:space="preserve"> развития;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религиозные убеждения (не актуализирует, навязывает другим);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отношения с семьей (описание известных педагогам фактов: кого слушается, к кому привязан, либо эмоциональная связь с семьей ухудшена/утрачена);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жизненные планы и профессиональные намерения. </w:t>
      </w:r>
    </w:p>
    <w:p w:rsidR="00C70C4D" w:rsidRDefault="00C70C4D" w:rsidP="00C70C4D">
      <w:pPr>
        <w:spacing w:after="0"/>
        <w:ind w:left="437" w:right="52"/>
      </w:pPr>
      <w:r>
        <w:t xml:space="preserve">Поведенческие девиации: </w:t>
      </w:r>
    </w:p>
    <w:p w:rsidR="00C70C4D" w:rsidRDefault="00C70C4D" w:rsidP="00C70C4D">
      <w:pPr>
        <w:spacing w:after="0"/>
        <w:ind w:left="-15" w:right="52" w:firstLine="427"/>
      </w:pPr>
      <w:r>
        <w:t xml:space="preserve">Заполните раздел, если составляете представление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поведением: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совершенные в прошлом или текущие правонарушения;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наличие самовольных уходов из дома, бродяжничество;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проявления агрессии (физической и/или вербальной) по отношению к другим </w:t>
      </w:r>
    </w:p>
    <w:p w:rsidR="00C70C4D" w:rsidRDefault="00C70C4D" w:rsidP="00C70C4D">
      <w:pPr>
        <w:spacing w:after="0"/>
        <w:ind w:left="-5" w:right="52"/>
      </w:pPr>
      <w:r>
        <w:t xml:space="preserve">(либо к животным), склонность к насилию;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оппозиционные установки (спорит, отказывается) либо негативизм (делает наоборот);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отношение к курению, алкоголю, наркотикам, другим </w:t>
      </w:r>
      <w:proofErr w:type="spellStart"/>
      <w:r>
        <w:t>психоактивным</w:t>
      </w:r>
      <w:proofErr w:type="spellEnd"/>
      <w:r>
        <w:t xml:space="preserve"> веществам (пробы, регулярное употребление, интерес, стремление, зависимость);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сквернословие;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проявления злости и/или ненависти к окружающим (конкретизировать);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отношение к компьютерным играм (равнодушен, интерес, зависимость);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r>
        <w:t xml:space="preserve">повышенная внушаемость (влияние авторитетов, влияние </w:t>
      </w:r>
      <w:proofErr w:type="spellStart"/>
      <w:r>
        <w:t>дисфункциональных</w:t>
      </w:r>
      <w:proofErr w:type="spellEnd"/>
      <w:r>
        <w:t xml:space="preserve"> групп сверстников, подверженность влиянию моды, средств массовой информации и пр.); </w:t>
      </w:r>
    </w:p>
    <w:p w:rsidR="00C70C4D" w:rsidRDefault="00C70C4D" w:rsidP="00C70C4D">
      <w:pPr>
        <w:numPr>
          <w:ilvl w:val="0"/>
          <w:numId w:val="4"/>
        </w:numPr>
        <w:spacing w:after="0"/>
        <w:ind w:right="52" w:firstLine="427"/>
      </w:pPr>
      <w:proofErr w:type="spellStart"/>
      <w:r>
        <w:t>дезадаптивные</w:t>
      </w:r>
      <w:proofErr w:type="spellEnd"/>
      <w:r>
        <w:t xml:space="preserve"> черты личности (конкретизировать). </w:t>
      </w:r>
    </w:p>
    <w:p w:rsidR="00C70C4D" w:rsidRDefault="00C70C4D" w:rsidP="00C70C4D">
      <w:pPr>
        <w:numPr>
          <w:ilvl w:val="0"/>
          <w:numId w:val="5"/>
        </w:numPr>
        <w:spacing w:after="0"/>
        <w:ind w:right="52" w:firstLine="427"/>
      </w:pPr>
      <w:r>
        <w:t xml:space="preserve">Информация </w:t>
      </w:r>
      <w:r>
        <w:tab/>
        <w:t xml:space="preserve">о проведении </w:t>
      </w:r>
      <w:r>
        <w:tab/>
        <w:t xml:space="preserve">индивидуальной </w:t>
      </w:r>
      <w:r>
        <w:tab/>
        <w:t xml:space="preserve">профилактической </w:t>
      </w:r>
      <w:r>
        <w:tab/>
        <w:t xml:space="preserve">работы </w:t>
      </w:r>
    </w:p>
    <w:p w:rsidR="00C70C4D" w:rsidRDefault="00C70C4D" w:rsidP="00C70C4D">
      <w:pPr>
        <w:spacing w:after="0"/>
        <w:ind w:left="-5" w:right="52"/>
      </w:pPr>
      <w:r>
        <w:t xml:space="preserve">(конкретизировать). </w:t>
      </w:r>
    </w:p>
    <w:p w:rsidR="00C70C4D" w:rsidRDefault="00C70C4D" w:rsidP="00C70C4D">
      <w:pPr>
        <w:numPr>
          <w:ilvl w:val="0"/>
          <w:numId w:val="5"/>
        </w:numPr>
        <w:spacing w:after="0"/>
        <w:ind w:right="52" w:firstLine="427"/>
      </w:pPr>
      <w:r>
        <w:t>Общий вывод о необходимости уточнения, изменения, подтверждения образовательного</w:t>
      </w:r>
      <w:r>
        <w:rPr>
          <w:sz w:val="22"/>
        </w:rPr>
        <w:t xml:space="preserve"> </w:t>
      </w:r>
      <w:r>
        <w:t xml:space="preserve">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C70C4D" w:rsidRDefault="00C70C4D" w:rsidP="00C70C4D">
      <w:pPr>
        <w:spacing w:after="0"/>
        <w:ind w:left="437" w:right="52"/>
      </w:pPr>
      <w:r>
        <w:t xml:space="preserve">Дата составления документа. </w:t>
      </w:r>
    </w:p>
    <w:p w:rsidR="00C70C4D" w:rsidRDefault="00C70C4D" w:rsidP="00C70C4D">
      <w:pPr>
        <w:spacing w:after="0"/>
        <w:ind w:left="437" w:right="52"/>
      </w:pPr>
      <w:r>
        <w:t xml:space="preserve">Подпись председателя </w:t>
      </w:r>
      <w:proofErr w:type="spellStart"/>
      <w:r>
        <w:t>ППк</w:t>
      </w:r>
      <w:proofErr w:type="spellEnd"/>
      <w:r>
        <w:t xml:space="preserve">. Печать ДОУ. </w:t>
      </w:r>
    </w:p>
    <w:p w:rsidR="00C70C4D" w:rsidRDefault="00C70C4D" w:rsidP="00C70C4D">
      <w:pPr>
        <w:spacing w:after="0" w:line="270" w:lineRule="auto"/>
        <w:ind w:left="437" w:right="0"/>
        <w:jc w:val="left"/>
      </w:pPr>
      <w:r>
        <w:rPr>
          <w:b/>
        </w:rPr>
        <w:t>Дополнительно:</w:t>
      </w:r>
      <w:r>
        <w:t xml:space="preserve"> </w:t>
      </w:r>
    </w:p>
    <w:p w:rsidR="00C70C4D" w:rsidRDefault="00C70C4D" w:rsidP="00C70C4D">
      <w:pPr>
        <w:numPr>
          <w:ilvl w:val="0"/>
          <w:numId w:val="6"/>
        </w:numPr>
        <w:spacing w:after="0"/>
        <w:ind w:right="52" w:firstLine="427"/>
      </w:pPr>
      <w:r>
        <w:t xml:space="preserve">Для обучающегося по АОП — указать коррекционно-развивающие курсы, динамику в коррекции нарушений. </w:t>
      </w:r>
    </w:p>
    <w:p w:rsidR="00C70C4D" w:rsidRDefault="00C70C4D" w:rsidP="00C70C4D">
      <w:pPr>
        <w:numPr>
          <w:ilvl w:val="0"/>
          <w:numId w:val="6"/>
        </w:numPr>
        <w:spacing w:after="0"/>
        <w:ind w:right="52" w:firstLine="427"/>
      </w:pPr>
      <w:r>
        <w:t xml:space="preserve">Представление заверяется личной подписью руководителя ДОУ (уполномоченного лица), печатью ДОУ. </w:t>
      </w:r>
    </w:p>
    <w:p w:rsidR="00C70C4D" w:rsidRDefault="00C70C4D" w:rsidP="00C70C4D">
      <w:pPr>
        <w:numPr>
          <w:ilvl w:val="0"/>
          <w:numId w:val="6"/>
        </w:numPr>
        <w:spacing w:after="0"/>
        <w:ind w:right="52" w:firstLine="427"/>
      </w:pPr>
      <w:r>
        <w:lastRenderedPageBreak/>
        <w:t xml:space="preserve">Представление может быть дополнено исходя из индивидуальных особенностей обучающегося. </w:t>
      </w:r>
    </w:p>
    <w:p w:rsidR="0081619C" w:rsidRDefault="00C70C4D"/>
    <w:sectPr w:rsidR="0081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2D4"/>
    <w:multiLevelType w:val="hybridMultilevel"/>
    <w:tmpl w:val="F0B2744E"/>
    <w:lvl w:ilvl="0" w:tplc="5D04BB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45F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24FA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EAA8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A4A1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32F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F14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6E2E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E4E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B50C8"/>
    <w:multiLevelType w:val="hybridMultilevel"/>
    <w:tmpl w:val="B2028B94"/>
    <w:lvl w:ilvl="0" w:tplc="2FAE8D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A165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04FF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470E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4769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C2C2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D56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CAD5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4348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A5C4B"/>
    <w:multiLevelType w:val="hybridMultilevel"/>
    <w:tmpl w:val="CE82F506"/>
    <w:lvl w:ilvl="0" w:tplc="83EEB908">
      <w:start w:val="10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AA0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0159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0B7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220E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ED5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0FA9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206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283C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5A2863"/>
    <w:multiLevelType w:val="hybridMultilevel"/>
    <w:tmpl w:val="565C6BE4"/>
    <w:lvl w:ilvl="0" w:tplc="8036F4C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E569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C6E7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C5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6654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43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836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87E4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05EA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A059E"/>
    <w:multiLevelType w:val="hybridMultilevel"/>
    <w:tmpl w:val="5088E9DE"/>
    <w:lvl w:ilvl="0" w:tplc="9FD8A4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873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091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87E2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A3FD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8E21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E37E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466E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35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94A6A"/>
    <w:multiLevelType w:val="hybridMultilevel"/>
    <w:tmpl w:val="09E60984"/>
    <w:lvl w:ilvl="0" w:tplc="72BAB1C6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ADAA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8104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A4B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8A73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6B5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8773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EC65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C288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D"/>
    <w:rsid w:val="009C2C42"/>
    <w:rsid w:val="00C70C4D"/>
    <w:rsid w:val="00C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93EA-5997-410A-99C3-AA9D371E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D"/>
    <w:pPr>
      <w:spacing w:after="11" w:line="268" w:lineRule="auto"/>
      <w:ind w:left="10" w:right="30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2024-12-12T06:24:00Z</dcterms:created>
  <dcterms:modified xsi:type="dcterms:W3CDTF">2024-12-12T06:26:00Z</dcterms:modified>
</cp:coreProperties>
</file>