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21" w:rsidRDefault="004A4121" w:rsidP="004A4121">
      <w:pPr>
        <w:spacing w:after="2" w:line="259" w:lineRule="auto"/>
        <w:ind w:left="660" w:right="6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4A4121" w:rsidRDefault="004A4121" w:rsidP="004A4121">
      <w:pPr>
        <w:spacing w:after="2" w:line="259" w:lineRule="auto"/>
        <w:ind w:left="660" w:right="6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A4121" w:rsidRDefault="004A4121" w:rsidP="004A4121">
      <w:pPr>
        <w:spacing w:after="2" w:line="259" w:lineRule="auto"/>
        <w:ind w:left="660" w:right="6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645D" w:rsidRPr="004A4121" w:rsidRDefault="00C2613A">
      <w:pPr>
        <w:spacing w:after="2" w:line="259" w:lineRule="auto"/>
        <w:ind w:left="660" w:right="649"/>
        <w:jc w:val="center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4A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b/>
          <w:sz w:val="24"/>
          <w:szCs w:val="24"/>
        </w:rPr>
        <w:t>О</w:t>
      </w:r>
    </w:p>
    <w:p w:rsidR="0015645D" w:rsidRPr="004A4121" w:rsidRDefault="00C2613A">
      <w:pPr>
        <w:spacing w:after="2" w:line="259" w:lineRule="auto"/>
        <w:ind w:left="660" w:right="650"/>
        <w:jc w:val="center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b/>
          <w:sz w:val="24"/>
          <w:szCs w:val="24"/>
        </w:rPr>
        <w:t>ПРОВЕДЕНИИ ОТКРЫТЫХ ПРОСМОТРОВ</w:t>
      </w:r>
    </w:p>
    <w:p w:rsidR="0015645D" w:rsidRDefault="004A4121">
      <w:pPr>
        <w:spacing w:after="2" w:line="259" w:lineRule="auto"/>
        <w:ind w:left="660" w:right="6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="00C2613A" w:rsidRPr="004A4121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</w:rPr>
        <w:t>детский сад «Теремок»</w:t>
      </w:r>
    </w:p>
    <w:p w:rsidR="004A4121" w:rsidRPr="004A4121" w:rsidRDefault="004A4121">
      <w:pPr>
        <w:spacing w:after="2" w:line="259" w:lineRule="auto"/>
        <w:ind w:left="660" w:right="650"/>
        <w:jc w:val="center"/>
        <w:rPr>
          <w:rFonts w:ascii="Times New Roman" w:hAnsi="Times New Roman" w:cs="Times New Roman"/>
          <w:sz w:val="24"/>
          <w:szCs w:val="24"/>
        </w:rPr>
      </w:pPr>
    </w:p>
    <w:p w:rsidR="0015645D" w:rsidRPr="004A4121" w:rsidRDefault="004A4121">
      <w:pPr>
        <w:spacing w:after="2" w:line="481" w:lineRule="auto"/>
        <w:ind w:left="660" w:right="6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13A" w:rsidRPr="004A4121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5645D" w:rsidRPr="004A4121" w:rsidRDefault="00C2613A" w:rsidP="0042033B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РФ "Об образовании в Российской Федерации" № 273-ФЗ от 01.09.2013; с Типовым положением о дошкольном образовательном учреждении (Приказ </w:t>
      </w:r>
      <w:proofErr w:type="spellStart"/>
      <w:r w:rsidRPr="004A41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A4121">
        <w:rPr>
          <w:rFonts w:ascii="Times New Roman" w:hAnsi="Times New Roman" w:cs="Times New Roman"/>
          <w:sz w:val="24"/>
          <w:szCs w:val="24"/>
        </w:rPr>
        <w:t xml:space="preserve"> РФ от 27.10.2011 N 2562 "Об утверж</w:t>
      </w:r>
      <w:r w:rsidRPr="004A4121">
        <w:rPr>
          <w:rFonts w:ascii="Times New Roman" w:hAnsi="Times New Roman" w:cs="Times New Roman"/>
          <w:sz w:val="24"/>
          <w:szCs w:val="24"/>
        </w:rPr>
        <w:t>дении Типового положения о дошкольном образовательном учреждении"), Уставом учреждения, Положением о методической работе учреждения.</w:t>
      </w:r>
    </w:p>
    <w:p w:rsidR="0015645D" w:rsidRPr="004A4121" w:rsidRDefault="00C2613A" w:rsidP="0042033B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1.2.Открытый просмотр – специально подготовленная форма организации методической работы и средство распространения инноваци</w:t>
      </w:r>
      <w:r w:rsidRPr="004A4121">
        <w:rPr>
          <w:rFonts w:ascii="Times New Roman" w:hAnsi="Times New Roman" w:cs="Times New Roman"/>
          <w:sz w:val="24"/>
          <w:szCs w:val="24"/>
        </w:rPr>
        <w:t>онного опыта педагогов учреждения.</w:t>
      </w:r>
    </w:p>
    <w:p w:rsidR="0015645D" w:rsidRPr="004A4121" w:rsidRDefault="00C2613A" w:rsidP="00C2613A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Pr="004A4121">
        <w:rPr>
          <w:rFonts w:ascii="Times New Roman" w:hAnsi="Times New Roman" w:cs="Times New Roman"/>
          <w:sz w:val="24"/>
          <w:szCs w:val="24"/>
        </w:rPr>
        <w:t>3.На открытом просмотре педагог показывает, демонстрирует коллегам свой позитивный или инновационный опыт, реализацию методической иде</w:t>
      </w:r>
      <w:r w:rsidR="004A4121">
        <w:rPr>
          <w:rFonts w:ascii="Times New Roman" w:hAnsi="Times New Roman" w:cs="Times New Roman"/>
          <w:sz w:val="24"/>
          <w:szCs w:val="24"/>
        </w:rPr>
        <w:t>и, применение методического приё</w:t>
      </w:r>
      <w:r w:rsidRPr="004A4121">
        <w:rPr>
          <w:rFonts w:ascii="Times New Roman" w:hAnsi="Times New Roman" w:cs="Times New Roman"/>
          <w:sz w:val="24"/>
          <w:szCs w:val="24"/>
        </w:rPr>
        <w:t>ма или метода воспитания и развития детей дошкольного в</w:t>
      </w:r>
      <w:r w:rsidRPr="004A4121">
        <w:rPr>
          <w:rFonts w:ascii="Times New Roman" w:hAnsi="Times New Roman" w:cs="Times New Roman"/>
          <w:sz w:val="24"/>
          <w:szCs w:val="24"/>
        </w:rPr>
        <w:t>озраста.</w:t>
      </w:r>
    </w:p>
    <w:p w:rsidR="0015645D" w:rsidRPr="004A4121" w:rsidRDefault="00C2613A" w:rsidP="0042033B">
      <w:pPr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Цель открытого просмотра - поиск педагогических идей по обновлению и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совершенствованию содержания современной модели воспитания и развития.</w:t>
      </w:r>
    </w:p>
    <w:p w:rsidR="0015645D" w:rsidRPr="004A4121" w:rsidRDefault="00C2613A" w:rsidP="0042033B">
      <w:pPr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Задачи открытого просмотра:</w:t>
      </w:r>
    </w:p>
    <w:p w:rsidR="0015645D" w:rsidRPr="004A4121" w:rsidRDefault="00C2613A" w:rsidP="0042033B">
      <w:pPr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Стимулирование профессионального роста педагогов, их методического мастерства,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по</w:t>
      </w:r>
      <w:r w:rsidRPr="004A4121">
        <w:rPr>
          <w:rFonts w:ascii="Times New Roman" w:hAnsi="Times New Roman" w:cs="Times New Roman"/>
          <w:sz w:val="24"/>
          <w:szCs w:val="24"/>
        </w:rPr>
        <w:t>требности в исследовательской деятельности.</w:t>
      </w:r>
    </w:p>
    <w:p w:rsidR="0015645D" w:rsidRPr="004A4121" w:rsidRDefault="00C2613A" w:rsidP="0042033B">
      <w:pPr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Раскрытие творческого потенциала педагогов учреждения.</w:t>
      </w:r>
    </w:p>
    <w:p w:rsidR="0015645D" w:rsidRPr="004A4121" w:rsidRDefault="00C2613A" w:rsidP="0042033B">
      <w:pPr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Выявление, изучение, предъявление и распространение лучшего опыта работы педагогов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 w:rsidRPr="004A4121">
        <w:rPr>
          <w:rFonts w:ascii="Times New Roman" w:hAnsi="Times New Roman" w:cs="Times New Roman"/>
          <w:sz w:val="24"/>
          <w:szCs w:val="24"/>
        </w:rPr>
        <w:t>по различным направления</w:t>
      </w:r>
      <w:proofErr w:type="gramEnd"/>
      <w:r w:rsidRPr="004A4121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15645D" w:rsidRPr="004A4121" w:rsidRDefault="00C2613A" w:rsidP="0042033B">
      <w:pPr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Освоение, вн</w:t>
      </w:r>
      <w:r w:rsidRPr="004A4121">
        <w:rPr>
          <w:rFonts w:ascii="Times New Roman" w:hAnsi="Times New Roman" w:cs="Times New Roman"/>
          <w:sz w:val="24"/>
          <w:szCs w:val="24"/>
        </w:rPr>
        <w:t>едрение и распространение современных образовательных методик и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технологий, способствующих реализации основных направлений современной модели образования, заложенных в новом образовательном стандарте.</w:t>
      </w:r>
    </w:p>
    <w:p w:rsidR="0015645D" w:rsidRPr="004A4121" w:rsidRDefault="00C2613A" w:rsidP="0042033B">
      <w:pPr>
        <w:numPr>
          <w:ilvl w:val="2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Реализация одной из форм аттестации педагогов.</w:t>
      </w:r>
    </w:p>
    <w:p w:rsidR="0015645D" w:rsidRPr="004A4121" w:rsidRDefault="00C2613A" w:rsidP="0042033B">
      <w:pPr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Для прове</w:t>
      </w:r>
      <w:r w:rsidRPr="004A4121">
        <w:rPr>
          <w:rFonts w:ascii="Times New Roman" w:hAnsi="Times New Roman" w:cs="Times New Roman"/>
          <w:sz w:val="24"/>
          <w:szCs w:val="24"/>
        </w:rPr>
        <w:t>дения открытого просмотра может использоваться любой вид непосредственно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образовательной деятельности и образовательной деятельности в режиме дня.</w:t>
      </w:r>
    </w:p>
    <w:p w:rsidR="004A4121" w:rsidRDefault="00C2613A" w:rsidP="0042033B">
      <w:pPr>
        <w:numPr>
          <w:ilvl w:val="1"/>
          <w:numId w:val="1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В начале учебного года составляется график проведения открытых просмотров,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спланированных в годовом плане учреж</w:t>
      </w:r>
      <w:r w:rsidRPr="004A4121">
        <w:rPr>
          <w:rFonts w:ascii="Times New Roman" w:hAnsi="Times New Roman" w:cs="Times New Roman"/>
          <w:sz w:val="24"/>
          <w:szCs w:val="24"/>
        </w:rPr>
        <w:t>дения. Старший воспитатель составляет единый график проведения открытых просмотров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121">
        <w:rPr>
          <w:rFonts w:ascii="Times New Roman" w:hAnsi="Times New Roman" w:cs="Times New Roman"/>
          <w:sz w:val="24"/>
          <w:szCs w:val="24"/>
        </w:rPr>
        <w:t xml:space="preserve"> и он доводится до сведения педагогов учреждения. </w:t>
      </w:r>
    </w:p>
    <w:p w:rsidR="0015645D" w:rsidRPr="004A4121" w:rsidRDefault="00C2613A" w:rsidP="0042033B">
      <w:pPr>
        <w:numPr>
          <w:ilvl w:val="1"/>
          <w:numId w:val="1"/>
        </w:numPr>
        <w:spacing w:after="247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 xml:space="preserve"> Открытые просмотры для педагогов являются формой повышения квалификации и профессионального роста, при этом не исключаю</w:t>
      </w:r>
      <w:r w:rsidRPr="004A4121">
        <w:rPr>
          <w:rFonts w:ascii="Times New Roman" w:hAnsi="Times New Roman" w:cs="Times New Roman"/>
          <w:sz w:val="24"/>
          <w:szCs w:val="24"/>
        </w:rPr>
        <w:t>т необходимость оказания помощи педагогу в решении новых задач по совершенствованию психолого-педагогической работы.</w:t>
      </w:r>
    </w:p>
    <w:p w:rsidR="0015645D" w:rsidRPr="004A4121" w:rsidRDefault="00C2613A" w:rsidP="0042033B">
      <w:pPr>
        <w:numPr>
          <w:ilvl w:val="0"/>
          <w:numId w:val="1"/>
        </w:numPr>
        <w:spacing w:after="248" w:line="259" w:lineRule="auto"/>
        <w:ind w:hanging="252"/>
        <w:jc w:val="center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Модели открытых просмотров.</w:t>
      </w:r>
    </w:p>
    <w:p w:rsidR="0015645D" w:rsidRPr="004A4121" w:rsidRDefault="00C2613A" w:rsidP="0042033B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2.1.Открытый просмотр для начинающих педагогов учреждения, участников школы молодого педагога. Здесь возможна демонстрация классических и инновационных видов взаимодействия с детьми в рамках учебы молодых педагогов или для обмена опытом работы в сфере прим</w:t>
      </w:r>
      <w:r w:rsidRPr="004A4121">
        <w:rPr>
          <w:rFonts w:ascii="Times New Roman" w:hAnsi="Times New Roman" w:cs="Times New Roman"/>
          <w:sz w:val="24"/>
          <w:szCs w:val="24"/>
        </w:rPr>
        <w:t>енения новых педагогических технологий.</w:t>
      </w:r>
    </w:p>
    <w:p w:rsidR="0015645D" w:rsidRPr="004A4121" w:rsidRDefault="00C2613A" w:rsidP="0042033B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2.2.Открытый просмотр педагога учреждения, имеющего высокий уровень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4121">
        <w:rPr>
          <w:rFonts w:ascii="Times New Roman" w:hAnsi="Times New Roman" w:cs="Times New Roman"/>
          <w:sz w:val="24"/>
          <w:szCs w:val="24"/>
        </w:rPr>
        <w:t>методической подготовки, с целью демонстрации возможностей по овладению инновационной деятельностью.</w:t>
      </w:r>
    </w:p>
    <w:p w:rsidR="004A4121" w:rsidRDefault="00C2613A" w:rsidP="0042033B">
      <w:pPr>
        <w:numPr>
          <w:ilvl w:val="0"/>
          <w:numId w:val="2"/>
        </w:numPr>
        <w:ind w:left="284" w:right="2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lastRenderedPageBreak/>
        <w:t>3.Открытый просмотр, проводимый пе</w:t>
      </w:r>
      <w:r w:rsidRPr="004A4121">
        <w:rPr>
          <w:rFonts w:ascii="Times New Roman" w:hAnsi="Times New Roman" w:cs="Times New Roman"/>
          <w:sz w:val="24"/>
          <w:szCs w:val="24"/>
        </w:rPr>
        <w:t xml:space="preserve">дагогом в присутствии администрации учреждения и экспертов с целью аттестации на более высокую квалификационную категорию. </w:t>
      </w:r>
    </w:p>
    <w:p w:rsidR="0015645D" w:rsidRPr="004A4121" w:rsidRDefault="00C2613A" w:rsidP="0042033B">
      <w:pPr>
        <w:ind w:left="284" w:right="2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2.4.Открытый просмотр, проводимый педагогом в рамках ежегодного конкурса педагогического мастерства «Неделя педагогического мастерств</w:t>
      </w:r>
      <w:r w:rsidRPr="004A4121">
        <w:rPr>
          <w:rFonts w:ascii="Times New Roman" w:hAnsi="Times New Roman" w:cs="Times New Roman"/>
          <w:sz w:val="24"/>
          <w:szCs w:val="24"/>
        </w:rPr>
        <w:t>а» учреждения.</w:t>
      </w:r>
    </w:p>
    <w:p w:rsidR="004A4121" w:rsidRDefault="004A4121" w:rsidP="0042033B">
      <w:pPr>
        <w:spacing w:after="0" w:line="259" w:lineRule="auto"/>
        <w:ind w:left="252" w:right="22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645D" w:rsidRPr="004A4121" w:rsidRDefault="00C2613A" w:rsidP="0042033B">
      <w:pPr>
        <w:numPr>
          <w:ilvl w:val="0"/>
          <w:numId w:val="2"/>
        </w:numPr>
        <w:spacing w:after="248" w:line="259" w:lineRule="auto"/>
        <w:ind w:right="223" w:hanging="252"/>
        <w:jc w:val="center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Планирование.</w:t>
      </w:r>
    </w:p>
    <w:p w:rsidR="0015645D" w:rsidRPr="004A4121" w:rsidRDefault="00C2613A" w:rsidP="0042033B">
      <w:pPr>
        <w:numPr>
          <w:ilvl w:val="1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На заседании педагогического совета в конце учебного года проводится анализ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21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4A4121">
        <w:rPr>
          <w:rFonts w:ascii="Times New Roman" w:hAnsi="Times New Roman" w:cs="Times New Roman"/>
          <w:sz w:val="24"/>
          <w:szCs w:val="24"/>
        </w:rPr>
        <w:t xml:space="preserve"> педагогов, определяется опыт, который оправдал себя на практике и может быть показан в следующем учебном году.</w:t>
      </w:r>
    </w:p>
    <w:p w:rsidR="0015645D" w:rsidRPr="004A4121" w:rsidRDefault="00C2613A" w:rsidP="0042033B">
      <w:pPr>
        <w:numPr>
          <w:ilvl w:val="1"/>
          <w:numId w:val="2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На основании обсуждения т</w:t>
      </w:r>
      <w:r w:rsidRPr="004A4121">
        <w:rPr>
          <w:rFonts w:ascii="Times New Roman" w:hAnsi="Times New Roman" w:cs="Times New Roman"/>
          <w:sz w:val="24"/>
          <w:szCs w:val="24"/>
        </w:rPr>
        <w:t>ворческого опыта педагогов составляется план проведения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открытых просмотров с целью обобщения их опыта.</w:t>
      </w:r>
    </w:p>
    <w:p w:rsidR="004A4121" w:rsidRDefault="00C2613A" w:rsidP="0042033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3.3.При составлении плана проведения открытых просмотров целесообразно поручать в первую очередь опытным, творчески работающим педагогам. Могут привлекат</w:t>
      </w:r>
      <w:r w:rsidRPr="004A4121">
        <w:rPr>
          <w:rFonts w:ascii="Times New Roman" w:hAnsi="Times New Roman" w:cs="Times New Roman"/>
          <w:sz w:val="24"/>
          <w:szCs w:val="24"/>
        </w:rPr>
        <w:t xml:space="preserve">ься к открытым просмотрам молодые педагоги, если у них есть интересные поиски, педагогические находки. </w:t>
      </w:r>
    </w:p>
    <w:p w:rsidR="0015645D" w:rsidRPr="004A4121" w:rsidRDefault="00C2613A" w:rsidP="0042033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3.4.При планировании открытых просмотров определяется конкретная методическая цель, каждая из них - общая или частная.</w:t>
      </w:r>
    </w:p>
    <w:p w:rsidR="0015645D" w:rsidRPr="004A4121" w:rsidRDefault="004A4121" w:rsidP="0042033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2613A" w:rsidRPr="004A4121">
        <w:rPr>
          <w:rFonts w:ascii="Times New Roman" w:hAnsi="Times New Roman" w:cs="Times New Roman"/>
          <w:sz w:val="24"/>
          <w:szCs w:val="24"/>
        </w:rPr>
        <w:t>5.Выбор темы открытого просмотра п</w:t>
      </w:r>
      <w:r w:rsidR="00C2613A" w:rsidRPr="004A4121">
        <w:rPr>
          <w:rFonts w:ascii="Times New Roman" w:hAnsi="Times New Roman" w:cs="Times New Roman"/>
          <w:sz w:val="24"/>
          <w:szCs w:val="24"/>
        </w:rPr>
        <w:t>редоставляется педагогу, который проводит открытый просмотр или называется годовая задача, в соответствии с которой необходимо представить опыт работы. При прочих равных условиях, преимущество должно быть отдано сложным темам программы, которые недостаточн</w:t>
      </w:r>
      <w:r w:rsidR="00C2613A" w:rsidRPr="004A4121">
        <w:rPr>
          <w:rFonts w:ascii="Times New Roman" w:hAnsi="Times New Roman" w:cs="Times New Roman"/>
          <w:sz w:val="24"/>
          <w:szCs w:val="24"/>
        </w:rPr>
        <w:t>о освещены в методической литературе, требуют серьезных изменений в методике их изложения.</w:t>
      </w:r>
    </w:p>
    <w:p w:rsidR="0015645D" w:rsidRPr="004A4121" w:rsidRDefault="00C2613A" w:rsidP="0042033B">
      <w:pPr>
        <w:numPr>
          <w:ilvl w:val="1"/>
          <w:numId w:val="3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При планировании открытых просмотров следует равномерно распределять их в течение</w:t>
      </w:r>
      <w:r w:rsidR="004A4121"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года. Нецелесообразно планировать их на август и в периоды адаптации.</w:t>
      </w:r>
    </w:p>
    <w:p w:rsidR="0015645D" w:rsidRPr="004A4121" w:rsidRDefault="00C2613A" w:rsidP="0042033B">
      <w:pPr>
        <w:numPr>
          <w:ilvl w:val="1"/>
          <w:numId w:val="3"/>
        </w:numPr>
        <w:spacing w:after="248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Педагогу реком</w:t>
      </w:r>
      <w:r w:rsidRPr="004A4121">
        <w:rPr>
          <w:rFonts w:ascii="Times New Roman" w:hAnsi="Times New Roman" w:cs="Times New Roman"/>
          <w:sz w:val="24"/>
          <w:szCs w:val="24"/>
        </w:rPr>
        <w:t>ендуется планировать один открытый просмотр в течение года.</w:t>
      </w:r>
    </w:p>
    <w:p w:rsidR="0015645D" w:rsidRPr="004A4121" w:rsidRDefault="00C2613A" w:rsidP="0042033B">
      <w:pPr>
        <w:numPr>
          <w:ilvl w:val="0"/>
          <w:numId w:val="3"/>
        </w:numPr>
        <w:spacing w:after="248" w:line="259" w:lineRule="auto"/>
        <w:ind w:hanging="252"/>
        <w:jc w:val="center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Критерии для оценки эффективности открытого просмотра.</w:t>
      </w:r>
    </w:p>
    <w:p w:rsidR="0015645D" w:rsidRPr="004A4121" w:rsidRDefault="00C2613A" w:rsidP="0042033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4.1. Оценка реализации основных принципов развивающего обучения</w:t>
      </w:r>
    </w:p>
    <w:p w:rsidR="0015645D" w:rsidRPr="004A4121" w:rsidRDefault="00C2613A" w:rsidP="0042033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 xml:space="preserve">4.2.В соответствии с методической целью просмотра педагог отбирает материал, </w:t>
      </w:r>
      <w:r w:rsidRPr="004A4121">
        <w:rPr>
          <w:rFonts w:ascii="Times New Roman" w:hAnsi="Times New Roman" w:cs="Times New Roman"/>
          <w:sz w:val="24"/>
          <w:szCs w:val="24"/>
        </w:rPr>
        <w:t>который позволит наиболее полно раскрыть те методы, приемы и средства, которые составляют основу педагогического мастерства.</w:t>
      </w:r>
    </w:p>
    <w:p w:rsidR="0015645D" w:rsidRPr="004A4121" w:rsidRDefault="00C2613A" w:rsidP="0042033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 xml:space="preserve">4.3.При подготовке к открытому просмотру педагог должен использовать современную информацию, подобрать материалы из периодической, </w:t>
      </w:r>
      <w:r w:rsidRPr="004A4121">
        <w:rPr>
          <w:rFonts w:ascii="Times New Roman" w:hAnsi="Times New Roman" w:cs="Times New Roman"/>
          <w:sz w:val="24"/>
          <w:szCs w:val="24"/>
        </w:rPr>
        <w:t>методической литературы, использовать результаты посещения методических</w:t>
      </w:r>
      <w:r w:rsidRPr="004A4121">
        <w:rPr>
          <w:rFonts w:ascii="Times New Roman" w:hAnsi="Times New Roman" w:cs="Times New Roman"/>
          <w:sz w:val="24"/>
          <w:szCs w:val="24"/>
        </w:rPr>
        <w:t>, выставок и т.п.</w:t>
      </w:r>
    </w:p>
    <w:p w:rsidR="0015645D" w:rsidRPr="004A4121" w:rsidRDefault="00C2613A" w:rsidP="0042033B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4.4.К открытому просмотру необходимо составить план с рациональным распределением времени и указаниями учебной деятельности обучающихся и деятельности педагога на каж</w:t>
      </w:r>
      <w:r w:rsidRPr="004A4121">
        <w:rPr>
          <w:rFonts w:ascii="Times New Roman" w:hAnsi="Times New Roman" w:cs="Times New Roman"/>
          <w:sz w:val="24"/>
          <w:szCs w:val="24"/>
        </w:rPr>
        <w:t>дом этапе открытого просмотра.</w:t>
      </w:r>
    </w:p>
    <w:p w:rsidR="0015645D" w:rsidRPr="004A4121" w:rsidRDefault="00C2613A" w:rsidP="0042033B">
      <w:pPr>
        <w:numPr>
          <w:ilvl w:val="0"/>
          <w:numId w:val="4"/>
        </w:num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5.Материально - техническое оснащение занятия рекомендуется продумать и подготовить заранее.</w:t>
      </w:r>
    </w:p>
    <w:p w:rsidR="0015645D" w:rsidRPr="004A4121" w:rsidRDefault="00C2613A" w:rsidP="0042033B">
      <w:pPr>
        <w:spacing w:after="247"/>
        <w:ind w:left="284" w:right="8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4.6. Наглядные пособия и мультимедийные средства для открытого просмотра необходимо отобрать так, чтобы их применение давало оптимальный эффект для достижения поставленных целей.</w:t>
      </w:r>
    </w:p>
    <w:p w:rsidR="0015645D" w:rsidRPr="004A4121" w:rsidRDefault="00C2613A" w:rsidP="0042033B">
      <w:pPr>
        <w:numPr>
          <w:ilvl w:val="0"/>
          <w:numId w:val="4"/>
        </w:numPr>
        <w:spacing w:after="248" w:line="259" w:lineRule="auto"/>
        <w:ind w:hanging="252"/>
        <w:jc w:val="center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Методическое обеспечение.</w:t>
      </w:r>
    </w:p>
    <w:p w:rsidR="0015645D" w:rsidRPr="004A4121" w:rsidRDefault="00C2613A" w:rsidP="0042033B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5.1.Полный комплект документов, определяющих методи</w:t>
      </w:r>
      <w:r w:rsidRPr="004A4121">
        <w:rPr>
          <w:rFonts w:ascii="Times New Roman" w:hAnsi="Times New Roman" w:cs="Times New Roman"/>
          <w:sz w:val="24"/>
          <w:szCs w:val="24"/>
        </w:rPr>
        <w:t>ческое обеспечение просмотра, готовится не позднее, чем за неделю до его проведения.</w:t>
      </w:r>
    </w:p>
    <w:p w:rsidR="0015645D" w:rsidRPr="004A4121" w:rsidRDefault="004C01F5" w:rsidP="0042033B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613A" w:rsidRPr="004A4121">
        <w:rPr>
          <w:rFonts w:ascii="Times New Roman" w:hAnsi="Times New Roman" w:cs="Times New Roman"/>
          <w:sz w:val="24"/>
          <w:szCs w:val="24"/>
        </w:rPr>
        <w:t>2.В зависимости от типа занятия подбираются соответствующие составляющие методического обеспечения.</w:t>
      </w:r>
    </w:p>
    <w:p w:rsidR="0015645D" w:rsidRPr="004A4121" w:rsidRDefault="00C2613A" w:rsidP="0042033B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lastRenderedPageBreak/>
        <w:t xml:space="preserve">5.3. Методическая разработка или методические рекомендации к открытому </w:t>
      </w:r>
      <w:r w:rsidRPr="004A4121">
        <w:rPr>
          <w:rFonts w:ascii="Times New Roman" w:hAnsi="Times New Roman" w:cs="Times New Roman"/>
          <w:sz w:val="24"/>
          <w:szCs w:val="24"/>
        </w:rPr>
        <w:t>занятию должны отражать вопросы организации и методики психолого-педагогического процесса на открытом просмотре.</w:t>
      </w:r>
    </w:p>
    <w:p w:rsidR="0015645D" w:rsidRPr="004A4121" w:rsidRDefault="00C2613A" w:rsidP="0042033B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5.4.Педагог, готовящий открытый просмотр, рассматривает в методической разработке образовательный процесс в свете новых образовательных стандар</w:t>
      </w:r>
      <w:r w:rsidRPr="004A4121">
        <w:rPr>
          <w:rFonts w:ascii="Times New Roman" w:hAnsi="Times New Roman" w:cs="Times New Roman"/>
          <w:sz w:val="24"/>
          <w:szCs w:val="24"/>
        </w:rPr>
        <w:t>тов, которые положены в основу просмотра, чтобы используемые методы и средства взаимодействия с воспитанниками, способы организации их деятельности помогли другим педагогам критически оценивать всю систему работы и вызвали желание ее усовершенствовать.</w:t>
      </w:r>
    </w:p>
    <w:p w:rsidR="0015645D" w:rsidRPr="004A4121" w:rsidRDefault="00C2613A" w:rsidP="0042033B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5.5</w:t>
      </w:r>
      <w:r w:rsidRPr="004A4121">
        <w:rPr>
          <w:rFonts w:ascii="Times New Roman" w:hAnsi="Times New Roman" w:cs="Times New Roman"/>
          <w:sz w:val="24"/>
          <w:szCs w:val="24"/>
        </w:rPr>
        <w:t>.Методическая разработка может дополняться и частично перерабатываться после проведения открытого просмотра, чтобы все ценное, что получено в процессе проведения просмотра, нашло в ней отражение и могло использоваться другими педагогами.</w:t>
      </w:r>
    </w:p>
    <w:p w:rsidR="0015645D" w:rsidRPr="004A4121" w:rsidRDefault="00C2613A" w:rsidP="0042033B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5.6.Содержание и о</w:t>
      </w:r>
      <w:r w:rsidRPr="004A4121">
        <w:rPr>
          <w:rFonts w:ascii="Times New Roman" w:hAnsi="Times New Roman" w:cs="Times New Roman"/>
          <w:sz w:val="24"/>
          <w:szCs w:val="24"/>
        </w:rPr>
        <w:t>формление методической разработки должно соответствовать требованиям к разработке непосредственно образовательной деятельности или образовательной деятельности в режиме дня.</w:t>
      </w:r>
    </w:p>
    <w:p w:rsidR="0015645D" w:rsidRPr="004A4121" w:rsidRDefault="0042033B" w:rsidP="0042033B">
      <w:pPr>
        <w:spacing w:after="247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2613A" w:rsidRPr="004A4121">
        <w:rPr>
          <w:rFonts w:ascii="Times New Roman" w:hAnsi="Times New Roman" w:cs="Times New Roman"/>
          <w:sz w:val="24"/>
          <w:szCs w:val="24"/>
        </w:rPr>
        <w:t>7.Подготовленная и оформленная методическая разработка представляется на рассмотре</w:t>
      </w:r>
      <w:r w:rsidR="00C2613A" w:rsidRPr="004A4121">
        <w:rPr>
          <w:rFonts w:ascii="Times New Roman" w:hAnsi="Times New Roman" w:cs="Times New Roman"/>
          <w:sz w:val="24"/>
          <w:szCs w:val="24"/>
        </w:rPr>
        <w:t>ние и сдается старшему воспитателю после проведения мероприятия в течение 5 рабочих дней, у педагога - хранится в портфолио.</w:t>
      </w:r>
    </w:p>
    <w:p w:rsidR="0015645D" w:rsidRPr="0042033B" w:rsidRDefault="00C2613A" w:rsidP="0042033B">
      <w:pPr>
        <w:pStyle w:val="a3"/>
        <w:numPr>
          <w:ilvl w:val="0"/>
          <w:numId w:val="4"/>
        </w:numPr>
        <w:spacing w:after="248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33B">
        <w:rPr>
          <w:rFonts w:ascii="Times New Roman" w:hAnsi="Times New Roman" w:cs="Times New Roman"/>
          <w:sz w:val="24"/>
          <w:szCs w:val="24"/>
        </w:rPr>
        <w:t>Проведение открытого просмотра.</w:t>
      </w:r>
    </w:p>
    <w:p w:rsidR="0015645D" w:rsidRPr="004A4121" w:rsidRDefault="00C2613A" w:rsidP="0042033B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 xml:space="preserve">6.1. Все приглашенные должны соблюдать корпоративную этику и педагогический такт, не вмешиваться в </w:t>
      </w:r>
      <w:r w:rsidRPr="004A4121">
        <w:rPr>
          <w:rFonts w:ascii="Times New Roman" w:hAnsi="Times New Roman" w:cs="Times New Roman"/>
          <w:sz w:val="24"/>
          <w:szCs w:val="24"/>
        </w:rPr>
        <w:t>ход просмотра, не выражать в присутствии детей своего отношения к работе педагога, ведущего его.</w:t>
      </w:r>
    </w:p>
    <w:p w:rsidR="0015645D" w:rsidRPr="004A4121" w:rsidRDefault="0042033B" w:rsidP="0042033B">
      <w:pPr>
        <w:spacing w:after="247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613A" w:rsidRPr="004A4121">
        <w:rPr>
          <w:rFonts w:ascii="Times New Roman" w:hAnsi="Times New Roman" w:cs="Times New Roman"/>
          <w:sz w:val="24"/>
          <w:szCs w:val="24"/>
        </w:rPr>
        <w:t>2.Приглашенные в процессе наблюдения должны проследить: как педагог, ведущий занятие, достигает поставленной цели; с помощью каких методических приемов и средс</w:t>
      </w:r>
      <w:r w:rsidR="00C2613A" w:rsidRPr="004A4121">
        <w:rPr>
          <w:rFonts w:ascii="Times New Roman" w:hAnsi="Times New Roman" w:cs="Times New Roman"/>
          <w:sz w:val="24"/>
          <w:szCs w:val="24"/>
        </w:rPr>
        <w:t>тв обучения реализует требования учебной программы, каковы результаты его деятельности.</w:t>
      </w:r>
    </w:p>
    <w:p w:rsidR="0015645D" w:rsidRPr="0042033B" w:rsidRDefault="00C2613A" w:rsidP="0042033B">
      <w:pPr>
        <w:pStyle w:val="a3"/>
        <w:numPr>
          <w:ilvl w:val="0"/>
          <w:numId w:val="4"/>
        </w:numPr>
        <w:spacing w:after="248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33B">
        <w:rPr>
          <w:rFonts w:ascii="Times New Roman" w:hAnsi="Times New Roman" w:cs="Times New Roman"/>
          <w:sz w:val="24"/>
          <w:szCs w:val="24"/>
        </w:rPr>
        <w:t>Обсуждение и анализ.</w:t>
      </w:r>
    </w:p>
    <w:p w:rsidR="0015645D" w:rsidRPr="004A4121" w:rsidRDefault="00C2613A" w:rsidP="00C2613A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7.1.Обсуждение открытого просмотра проводится в день его проведения.</w:t>
      </w:r>
    </w:p>
    <w:p w:rsidR="0015645D" w:rsidRPr="004A4121" w:rsidRDefault="00C2613A" w:rsidP="00C2613A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7.2.Организует обсуждение ответственное за проведение открытых просмотров лицо.</w:t>
      </w:r>
    </w:p>
    <w:p w:rsidR="0015645D" w:rsidRPr="004A4121" w:rsidRDefault="0042033B" w:rsidP="00C2613A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2613A" w:rsidRPr="004A4121">
        <w:rPr>
          <w:rFonts w:ascii="Times New Roman" w:hAnsi="Times New Roman" w:cs="Times New Roman"/>
          <w:sz w:val="24"/>
          <w:szCs w:val="24"/>
        </w:rPr>
        <w:t>3.Цель обсуждения - оценка правильности постановки занятия, целесообразность выбранных методов и средств, помощь педагогу увидеть отдельные методические приемы,</w:t>
      </w:r>
      <w:r w:rsidR="00C2613A">
        <w:rPr>
          <w:rFonts w:ascii="Times New Roman" w:hAnsi="Times New Roman" w:cs="Times New Roman"/>
          <w:sz w:val="24"/>
          <w:szCs w:val="24"/>
        </w:rPr>
        <w:t xml:space="preserve"> </w:t>
      </w:r>
      <w:r w:rsidR="00C2613A" w:rsidRPr="004A4121">
        <w:rPr>
          <w:rFonts w:ascii="Times New Roman" w:hAnsi="Times New Roman" w:cs="Times New Roman"/>
          <w:sz w:val="24"/>
          <w:szCs w:val="24"/>
        </w:rPr>
        <w:t>их эффективность</w:t>
      </w:r>
      <w:r w:rsidR="00C2613A" w:rsidRPr="004A4121">
        <w:rPr>
          <w:rFonts w:ascii="Times New Roman" w:hAnsi="Times New Roman" w:cs="Times New Roman"/>
          <w:sz w:val="24"/>
          <w:szCs w:val="24"/>
        </w:rPr>
        <w:t xml:space="preserve"> с точки зрения поставленных задач.</w:t>
      </w:r>
    </w:p>
    <w:p w:rsidR="0015645D" w:rsidRPr="004A4121" w:rsidRDefault="00C2613A" w:rsidP="00C2613A">
      <w:pPr>
        <w:numPr>
          <w:ilvl w:val="1"/>
          <w:numId w:val="8"/>
        </w:num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Обсуждение следует проводить в следующей последовательности: педагог, проводивший занятие; приглашенные педагоги; представитель администрации; педагог, проводивший занятие, подводит итог открытого занятия.</w:t>
      </w:r>
    </w:p>
    <w:p w:rsidR="0015645D" w:rsidRPr="004A4121" w:rsidRDefault="00C2613A" w:rsidP="00C2613A">
      <w:pPr>
        <w:numPr>
          <w:ilvl w:val="1"/>
          <w:numId w:val="8"/>
        </w:num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Первое слово предоставляется педагогу, который проводил открытый просмотр. Он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четко раскрыть цели учебного просмотра, обосновать выбор методов и средств, качество их применения, сообщить критические заключения по проведению просмотра и содержанию под</w:t>
      </w:r>
      <w:r w:rsidRPr="004A4121">
        <w:rPr>
          <w:rFonts w:ascii="Times New Roman" w:hAnsi="Times New Roman" w:cs="Times New Roman"/>
          <w:sz w:val="24"/>
          <w:szCs w:val="24"/>
        </w:rPr>
        <w:t>обранного материала. Выступление педагога должно помочь присутствующим понять его педагогический замысел, особенности применяемых им методов и приемов, ведущие идеи, которые лежат в основе системы его работы</w:t>
      </w:r>
    </w:p>
    <w:p w:rsidR="0015645D" w:rsidRPr="004A4121" w:rsidRDefault="00C2613A" w:rsidP="00C2613A">
      <w:pPr>
        <w:numPr>
          <w:ilvl w:val="1"/>
          <w:numId w:val="8"/>
        </w:num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Выступающие должны детально разобрать достоинств</w:t>
      </w:r>
      <w:r w:rsidRPr="004A4121">
        <w:rPr>
          <w:rFonts w:ascii="Times New Roman" w:hAnsi="Times New Roman" w:cs="Times New Roman"/>
          <w:sz w:val="24"/>
          <w:szCs w:val="24"/>
        </w:rPr>
        <w:t>а и недостатки просмотра, оценить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121">
        <w:rPr>
          <w:rFonts w:ascii="Times New Roman" w:hAnsi="Times New Roman" w:cs="Times New Roman"/>
          <w:sz w:val="24"/>
          <w:szCs w:val="24"/>
        </w:rPr>
        <w:t>позиции дидактических принципов, обратить внимание на достижение поставленных целей воспитания и развития, на эффективность использования наглядных пособий и дидактических материалов. В ходе обсуждения можно отметить недо</w:t>
      </w:r>
      <w:r w:rsidRPr="004A4121">
        <w:rPr>
          <w:rFonts w:ascii="Times New Roman" w:hAnsi="Times New Roman" w:cs="Times New Roman"/>
          <w:sz w:val="24"/>
          <w:szCs w:val="24"/>
        </w:rPr>
        <w:t>статки, ошибки, допуще</w:t>
      </w:r>
      <w:r>
        <w:rPr>
          <w:rFonts w:ascii="Times New Roman" w:hAnsi="Times New Roman" w:cs="Times New Roman"/>
          <w:sz w:val="24"/>
          <w:szCs w:val="24"/>
        </w:rPr>
        <w:t>нные в организации и содержании</w:t>
      </w:r>
      <w:r w:rsidRPr="004A4121">
        <w:rPr>
          <w:rFonts w:ascii="Times New Roman" w:hAnsi="Times New Roman" w:cs="Times New Roman"/>
          <w:sz w:val="24"/>
          <w:szCs w:val="24"/>
        </w:rPr>
        <w:t>, дать рекомендации по совершенствованию системы работы.</w:t>
      </w:r>
    </w:p>
    <w:p w:rsidR="0015645D" w:rsidRPr="004A4121" w:rsidRDefault="00C2613A" w:rsidP="00C2613A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lastRenderedPageBreak/>
        <w:t>7.7.В заключении выступает представитель администрации. Он подводит итоги обсуждения, отмечают, что было упущено присутствующими, дают оценку при</w:t>
      </w:r>
      <w:r w:rsidRPr="004A4121">
        <w:rPr>
          <w:rFonts w:ascii="Times New Roman" w:hAnsi="Times New Roman" w:cs="Times New Roman"/>
          <w:sz w:val="24"/>
          <w:szCs w:val="24"/>
        </w:rPr>
        <w:t>емам и методам, использованным на просмотре, отмечают глубину раскрытия поставленной методической цели открытого просмотра и делают вывод о целесообразности использования представленного опыта.</w:t>
      </w:r>
    </w:p>
    <w:p w:rsidR="0015645D" w:rsidRPr="004A4121" w:rsidRDefault="00C2613A" w:rsidP="00C2613A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7.8.При анализе открытого занятия все выступающие должны оцени</w:t>
      </w:r>
      <w:r w:rsidRPr="004A4121">
        <w:rPr>
          <w:rFonts w:ascii="Times New Roman" w:hAnsi="Times New Roman" w:cs="Times New Roman"/>
          <w:sz w:val="24"/>
          <w:szCs w:val="24"/>
        </w:rPr>
        <w:t>ть воспитательную роль просмотра, его значение. Тон обсуждения должен быть деловой и доброжелательный. Необходим живой обмен мнениями, дискуссия, которые вызывают не только желание критически оценить работу коллеги, но и творчески использовать его опыт в р</w:t>
      </w:r>
      <w:r w:rsidRPr="004A4121">
        <w:rPr>
          <w:rFonts w:ascii="Times New Roman" w:hAnsi="Times New Roman" w:cs="Times New Roman"/>
          <w:sz w:val="24"/>
          <w:szCs w:val="24"/>
        </w:rPr>
        <w:t>аботе.</w:t>
      </w:r>
    </w:p>
    <w:p w:rsidR="0015645D" w:rsidRPr="004A4121" w:rsidRDefault="00C2613A" w:rsidP="00C2613A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21">
        <w:rPr>
          <w:rFonts w:ascii="Times New Roman" w:hAnsi="Times New Roman" w:cs="Times New Roman"/>
          <w:sz w:val="24"/>
          <w:szCs w:val="24"/>
        </w:rPr>
        <w:t>7.9.После выступления присутствующих слово вновь предоставляется педагогу, проводившему открытый просмотр. Он отмечает, какие замечания принимает, с чем не согласен и почему, доказывает свою точку зрения.</w:t>
      </w:r>
    </w:p>
    <w:sectPr w:rsidR="0015645D" w:rsidRPr="004A4121">
      <w:pgSz w:w="11906" w:h="16838"/>
      <w:pgMar w:top="962" w:right="851" w:bottom="9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865"/>
    <w:multiLevelType w:val="hybridMultilevel"/>
    <w:tmpl w:val="38C0AC76"/>
    <w:lvl w:ilvl="0" w:tplc="C8749A12">
      <w:start w:val="5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E04DA">
      <w:start w:val="1"/>
      <w:numFmt w:val="lowerLetter"/>
      <w:lvlText w:val="%2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4132C">
      <w:start w:val="1"/>
      <w:numFmt w:val="lowerRoman"/>
      <w:lvlText w:val="%3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C6A52">
      <w:start w:val="1"/>
      <w:numFmt w:val="decimal"/>
      <w:lvlText w:val="%4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45A20">
      <w:start w:val="1"/>
      <w:numFmt w:val="lowerLetter"/>
      <w:lvlText w:val="%5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FAB4B8">
      <w:start w:val="1"/>
      <w:numFmt w:val="lowerRoman"/>
      <w:lvlText w:val="%6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473B6">
      <w:start w:val="1"/>
      <w:numFmt w:val="decimal"/>
      <w:lvlText w:val="%7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4E294">
      <w:start w:val="1"/>
      <w:numFmt w:val="lowerLetter"/>
      <w:lvlText w:val="%8"/>
      <w:lvlJc w:val="left"/>
      <w:pPr>
        <w:ind w:left="6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6F33A">
      <w:start w:val="1"/>
      <w:numFmt w:val="lowerRoman"/>
      <w:lvlText w:val="%9"/>
      <w:lvlJc w:val="left"/>
      <w:pPr>
        <w:ind w:left="7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8763F"/>
    <w:multiLevelType w:val="hybridMultilevel"/>
    <w:tmpl w:val="3F90D416"/>
    <w:lvl w:ilvl="0" w:tplc="E5E88DA0">
      <w:start w:val="5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68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EB4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CB2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C67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3057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254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64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612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31BDD"/>
    <w:multiLevelType w:val="hybridMultilevel"/>
    <w:tmpl w:val="6106878A"/>
    <w:lvl w:ilvl="0" w:tplc="25BCF196">
      <w:start w:val="4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491BC">
      <w:start w:val="1"/>
      <w:numFmt w:val="lowerLetter"/>
      <w:lvlText w:val="%2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8AB78">
      <w:start w:val="1"/>
      <w:numFmt w:val="lowerRoman"/>
      <w:lvlText w:val="%3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66208">
      <w:start w:val="1"/>
      <w:numFmt w:val="decimal"/>
      <w:lvlText w:val="%4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6A2F0">
      <w:start w:val="1"/>
      <w:numFmt w:val="lowerLetter"/>
      <w:lvlText w:val="%5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8DFCA">
      <w:start w:val="1"/>
      <w:numFmt w:val="lowerRoman"/>
      <w:lvlText w:val="%6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CE3CCA">
      <w:start w:val="1"/>
      <w:numFmt w:val="decimal"/>
      <w:lvlText w:val="%7"/>
      <w:lvlJc w:val="left"/>
      <w:pPr>
        <w:ind w:left="6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A485D6">
      <w:start w:val="1"/>
      <w:numFmt w:val="lowerLetter"/>
      <w:lvlText w:val="%8"/>
      <w:lvlJc w:val="left"/>
      <w:pPr>
        <w:ind w:left="7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52E150">
      <w:start w:val="1"/>
      <w:numFmt w:val="lowerRoman"/>
      <w:lvlText w:val="%9"/>
      <w:lvlJc w:val="left"/>
      <w:pPr>
        <w:ind w:left="7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404FE"/>
    <w:multiLevelType w:val="multilevel"/>
    <w:tmpl w:val="598223EA"/>
    <w:lvl w:ilvl="0">
      <w:start w:val="7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03F37"/>
    <w:multiLevelType w:val="multilevel"/>
    <w:tmpl w:val="A7B2E6FC"/>
    <w:lvl w:ilvl="0">
      <w:start w:val="2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3C3E86"/>
    <w:multiLevelType w:val="multilevel"/>
    <w:tmpl w:val="985EF73C"/>
    <w:lvl w:ilvl="0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836FA0"/>
    <w:multiLevelType w:val="hybridMultilevel"/>
    <w:tmpl w:val="1E201488"/>
    <w:lvl w:ilvl="0" w:tplc="EA94E78E">
      <w:start w:val="6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10C6">
      <w:start w:val="1"/>
      <w:numFmt w:val="lowerLetter"/>
      <w:lvlText w:val="%2"/>
      <w:lvlJc w:val="left"/>
      <w:pPr>
        <w:ind w:left="2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6FF26">
      <w:start w:val="1"/>
      <w:numFmt w:val="lowerRoman"/>
      <w:lvlText w:val="%3"/>
      <w:lvlJc w:val="left"/>
      <w:pPr>
        <w:ind w:left="3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A17D0">
      <w:start w:val="1"/>
      <w:numFmt w:val="decimal"/>
      <w:lvlText w:val="%4"/>
      <w:lvlJc w:val="left"/>
      <w:pPr>
        <w:ind w:left="4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8BEC4">
      <w:start w:val="1"/>
      <w:numFmt w:val="lowerLetter"/>
      <w:lvlText w:val="%5"/>
      <w:lvlJc w:val="left"/>
      <w:pPr>
        <w:ind w:left="5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7CE6F4">
      <w:start w:val="1"/>
      <w:numFmt w:val="lowerRoman"/>
      <w:lvlText w:val="%6"/>
      <w:lvlJc w:val="left"/>
      <w:pPr>
        <w:ind w:left="5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4F2C0">
      <w:start w:val="1"/>
      <w:numFmt w:val="decimal"/>
      <w:lvlText w:val="%7"/>
      <w:lvlJc w:val="left"/>
      <w:pPr>
        <w:ind w:left="6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29F56">
      <w:start w:val="1"/>
      <w:numFmt w:val="lowerLetter"/>
      <w:lvlText w:val="%8"/>
      <w:lvlJc w:val="left"/>
      <w:pPr>
        <w:ind w:left="7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82E38">
      <w:start w:val="1"/>
      <w:numFmt w:val="lowerRoman"/>
      <w:lvlText w:val="%9"/>
      <w:lvlJc w:val="left"/>
      <w:pPr>
        <w:ind w:left="8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1E15B8"/>
    <w:multiLevelType w:val="multilevel"/>
    <w:tmpl w:val="C6646AF4"/>
    <w:lvl w:ilvl="0">
      <w:start w:val="3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5D"/>
    <w:rsid w:val="0015645D"/>
    <w:rsid w:val="0042033B"/>
    <w:rsid w:val="004A4121"/>
    <w:rsid w:val="004C01F5"/>
    <w:rsid w:val="00C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7800-1846-4390-8094-B1F1606B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1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cp:lastModifiedBy>метод теремок</cp:lastModifiedBy>
  <cp:revision>2</cp:revision>
  <cp:lastPrinted>2019-08-14T08:02:00Z</cp:lastPrinted>
  <dcterms:created xsi:type="dcterms:W3CDTF">2019-08-14T08:04:00Z</dcterms:created>
  <dcterms:modified xsi:type="dcterms:W3CDTF">2019-08-14T08:04:00Z</dcterms:modified>
</cp:coreProperties>
</file>