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Теремок»</w:t>
      </w:r>
      <w:r w:rsidRPr="00374F54">
        <w:rPr>
          <w:lang w:val="ru-RU"/>
        </w:rPr>
        <w:br/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5"/>
        <w:gridCol w:w="317"/>
        <w:gridCol w:w="1677"/>
        <w:gridCol w:w="2418"/>
      </w:tblGrid>
      <w:tr w:rsidR="00374F54" w:rsidTr="004318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374F54" w:rsidRPr="00E44095" w:rsidTr="004318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022B99" w:rsidP="0043182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F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4F54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Pr="0049282E" w:rsidRDefault="00374F54" w:rsidP="00431829">
            <w:pPr>
              <w:rPr>
                <w:lang w:val="ru-RU"/>
              </w:rPr>
            </w:pPr>
            <w:r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282E"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282E"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="0049282E"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282E"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49282E"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282E" w:rsidRP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="00492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Теремок»</w:t>
            </w:r>
          </w:p>
        </w:tc>
      </w:tr>
      <w:tr w:rsidR="00374F54" w:rsidTr="004318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Pr="00022B99" w:rsidRDefault="00022B99" w:rsidP="004318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374F54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 w:rsidR="00374F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354B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374F54"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 w:rsidR="00374F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4F54"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Теремок»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49282E" w:rsidP="00431829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Краева</w:t>
            </w:r>
            <w:proofErr w:type="spellEnd"/>
          </w:p>
        </w:tc>
      </w:tr>
      <w:tr w:rsidR="00374F54" w:rsidRPr="00E44095" w:rsidTr="004318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E440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2B99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022B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Default="00374F54" w:rsidP="004318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Pr="0032354B" w:rsidRDefault="00E44095" w:rsidP="004318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32354B" w:rsidRPr="00323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282E" w:rsidRPr="00323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5274D9" w:rsidRPr="00323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="0032354B" w:rsidRPr="00323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32354B" w:rsidRPr="00323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23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23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205/1</w:t>
            </w:r>
          </w:p>
        </w:tc>
      </w:tr>
      <w:tr w:rsidR="00374F54" w:rsidRPr="00E44095" w:rsidTr="00431829">
        <w:tc>
          <w:tcPr>
            <w:tcW w:w="6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Pr="0032354B" w:rsidRDefault="00374F54" w:rsidP="004318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Pr="0032354B" w:rsidRDefault="00374F54" w:rsidP="004318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Pr="0032354B" w:rsidRDefault="00374F54" w:rsidP="004318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54" w:rsidRPr="0032354B" w:rsidRDefault="00374F54" w:rsidP="004318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282E" w:rsidRDefault="0049282E" w:rsidP="00374F5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282E" w:rsidRDefault="0049282E" w:rsidP="00374F5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74F54">
        <w:rPr>
          <w:lang w:val="ru-RU"/>
        </w:rPr>
        <w:br/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4F54">
        <w:rPr>
          <w:lang w:val="ru-RU"/>
        </w:rPr>
        <w:br/>
      </w:r>
      <w:r w:rsidR="00492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92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 w:rsidR="00492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="00492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«Теремок»</w:t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«Теремок»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37, 41,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79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32,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9282E"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Организационные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прошедшими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282E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выездом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утверждаемый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оснащаются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механическим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тепловым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холодильным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282E" w:rsidRDefault="00374F54" w:rsidP="004928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4F54">
        <w:rPr>
          <w:rFonts w:hAnsi="Times New Roman" w:cs="Times New Roman"/>
          <w:color w:val="000000"/>
          <w:sz w:val="24"/>
          <w:szCs w:val="24"/>
        </w:rPr>
        <w:t xml:space="preserve">2.3.2. </w:t>
      </w:r>
      <w:r w:rsidRPr="00374F54">
        <w:rPr>
          <w:rFonts w:hAnsi="Times New Roman" w:cs="Times New Roman"/>
          <w:color w:val="000000"/>
          <w:sz w:val="24"/>
          <w:szCs w:val="24"/>
        </w:rPr>
        <w:t>Закупка</w:t>
      </w:r>
      <w:r w:rsidRPr="00374F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</w:rPr>
        <w:t>пищевых</w:t>
      </w:r>
      <w:r w:rsidRPr="00374F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</w:rPr>
        <w:t>сырья</w:t>
      </w:r>
      <w:r w:rsidRPr="00374F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282E" w:rsidRPr="0049282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proofErr w:type="gramStart"/>
      <w:r w:rsidR="0049282E" w:rsidRPr="0049282E">
        <w:rPr>
          <w:rFonts w:ascii="Times New Roman" w:hAnsi="Times New Roman" w:cs="Times New Roman"/>
          <w:sz w:val="24"/>
          <w:szCs w:val="24"/>
        </w:rPr>
        <w:t>законом  №</w:t>
      </w:r>
      <w:proofErr w:type="gramEnd"/>
      <w:r w:rsidR="0049282E" w:rsidRPr="0049282E">
        <w:rPr>
          <w:rFonts w:ascii="Times New Roman" w:hAnsi="Times New Roman" w:cs="Times New Roman"/>
          <w:sz w:val="24"/>
          <w:szCs w:val="24"/>
        </w:rPr>
        <w:t xml:space="preserve"> 223-ФЗ от 18.07.2011г «О закупке товаров, работ, услуг отдельными видами юридических лиц» 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кулинарных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ведомость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рационом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отбору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мытья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кухонной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температурного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холодильном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контракты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поставку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ХАССП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374F54" w:rsidRDefault="00374F54" w:rsidP="00374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улучшению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Pr="00374F54" w:rsidRDefault="00374F54" w:rsidP="00374F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просветительскую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лектории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ежедневного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показателях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приемов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питьевой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воды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воспитанникам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Обязательные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Кратность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proofErr w:type="gramStart"/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gramEnd"/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заявкам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уточняется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7:30.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Pr="00374F54" w:rsidRDefault="00374F54" w:rsidP="00374F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безвестно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отсутствующим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умершим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4F54" w:rsidRPr="00374F54" w:rsidRDefault="00374F54" w:rsidP="00374F5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Default="00374F54" w:rsidP="00374F5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374F54" w:rsidRDefault="00374F54" w:rsidP="00374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Питьевой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кипяченой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расфасованной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бутылки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74F54">
        <w:rPr>
          <w:lang w:val="ru-RU"/>
        </w:rPr>
        <w:br/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Источники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Pr="00374F54" w:rsidRDefault="00374F54" w:rsidP="00374F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4F54" w:rsidRPr="00374F54" w:rsidRDefault="00374F54" w:rsidP="00374F5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внебюджетных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добровольных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пожертвований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спонсорских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4.2.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родительской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платы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взимаемых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корректирует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Default="00374F54" w:rsidP="00374F5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отчисленных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табеля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4.2.5.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начисляется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авансом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оплачивается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реквизитам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4.2.6.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7E522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4.2.7.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непосещении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поступить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4.2.8.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снимается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уплаченные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перечисляются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4.3.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бюджетных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областного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бюджета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5223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="007E5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4.4.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внебюджетных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Внебюджетные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Default="00374F54" w:rsidP="00374F5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Default="00374F54" w:rsidP="00374F5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Pr="00374F54" w:rsidRDefault="00374F54" w:rsidP="00374F5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компенсационных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Pr="00374F54" w:rsidRDefault="00374F54" w:rsidP="00374F5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свидетельств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законное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льготным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льготное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5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5223">
        <w:rPr>
          <w:rFonts w:hAnsi="Times New Roman" w:cs="Times New Roman"/>
          <w:color w:val="000000"/>
          <w:sz w:val="24"/>
          <w:szCs w:val="24"/>
          <w:lang w:val="ru-RU"/>
        </w:rPr>
        <w:t>Мышкинского</w:t>
      </w:r>
      <w:r w:rsidR="007E5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5223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E5223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proofErr w:type="gramEnd"/>
      <w:r w:rsidR="007E5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подачей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утратой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льготно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4F54">
        <w:rPr>
          <w:lang w:val="ru-RU"/>
        </w:rPr>
        <w:br/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374F54" w:rsidRDefault="00374F54" w:rsidP="00374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4F54" w:rsidRPr="00374F54" w:rsidRDefault="00374F54" w:rsidP="00374F5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закрепляет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="00022B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022B9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022B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2B99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4F54" w:rsidRPr="00374F54" w:rsidRDefault="00374F54" w:rsidP="00374F5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холодильного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снабжает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уборочным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Default="00374F54" w:rsidP="00374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4F54" w:rsidRPr="00374F54" w:rsidRDefault="00374F54" w:rsidP="00374F5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Default="00374F54" w:rsidP="00374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4F54" w:rsidRDefault="00374F54" w:rsidP="00374F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заявку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4F54" w:rsidRPr="00374F54" w:rsidRDefault="00374F54" w:rsidP="00374F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уточняют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заявку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proofErr w:type="gramEnd"/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рациональном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выносят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выносят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Default="00374F54" w:rsidP="00374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4F54" w:rsidRPr="00374F54" w:rsidRDefault="00374F54" w:rsidP="00374F5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льготной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сообщают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аллергических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привитию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Pr="00374F54" w:rsidRDefault="00374F54" w:rsidP="00374F5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вносят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4F54" w:rsidRDefault="00374F54" w:rsidP="00374F5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общественностью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374F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неисполнением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ненадлежащим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лишающих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4F54" w:rsidRPr="00374F54" w:rsidRDefault="00374F54" w:rsidP="00374F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374F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61FB" w:rsidRPr="00374F54" w:rsidRDefault="008861FB">
      <w:pPr>
        <w:rPr>
          <w:lang w:val="ru-RU"/>
        </w:rPr>
      </w:pPr>
    </w:p>
    <w:sectPr w:rsidR="008861FB" w:rsidRPr="00374F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03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F0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76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B7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01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75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10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42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27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76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34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4"/>
    <w:rsid w:val="00022B99"/>
    <w:rsid w:val="0032354B"/>
    <w:rsid w:val="00374F54"/>
    <w:rsid w:val="0049282E"/>
    <w:rsid w:val="005274D9"/>
    <w:rsid w:val="007C602A"/>
    <w:rsid w:val="007E5223"/>
    <w:rsid w:val="008861FB"/>
    <w:rsid w:val="00E24C50"/>
    <w:rsid w:val="00E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EB20-D208-45A4-8F25-70D6406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5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2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C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5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0AEA-FFCF-4F5F-A6C9-21D79AD6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2022-01-27T08:40:00Z</cp:lastPrinted>
  <dcterms:created xsi:type="dcterms:W3CDTF">2022-01-27T06:37:00Z</dcterms:created>
  <dcterms:modified xsi:type="dcterms:W3CDTF">2022-01-27T08:45:00Z</dcterms:modified>
</cp:coreProperties>
</file>