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DF" w:rsidRDefault="00AE60DF" w:rsidP="00511782">
      <w:pPr>
        <w:spacing w:after="0" w:line="240" w:lineRule="auto"/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</w:pPr>
      <w:bookmarkStart w:id="0" w:name="_GoBack"/>
      <w:r w:rsidRPr="00AE60DF">
        <w:rPr>
          <w:rFonts w:ascii="TimesNewRomanPSMT" w:eastAsia="Times New Roman" w:hAnsi="TimesNewRomanPSMT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ocuments\Scanned Documents\Рисунок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br w:type="page"/>
      </w:r>
    </w:p>
    <w:p w:rsidR="00511782" w:rsidRPr="0058730D" w:rsidRDefault="00511782" w:rsidP="0051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lastRenderedPageBreak/>
        <w:t xml:space="preserve">«ПРИНЯТО» </w:t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proofErr w:type="gramStart"/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>«</w:t>
      </w:r>
      <w:proofErr w:type="gramEnd"/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>УТВЕРЖДАЮ»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650"/>
      </w:tblGrid>
      <w:tr w:rsidR="00511782" w:rsidRPr="0058730D" w:rsidTr="00315B08">
        <w:tc>
          <w:tcPr>
            <w:tcW w:w="4605" w:type="dxa"/>
            <w:vAlign w:val="center"/>
            <w:hideMark/>
          </w:tcPr>
          <w:p w:rsidR="00511782" w:rsidRPr="0058730D" w:rsidRDefault="00160EED" w:rsidP="0031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 xml:space="preserve">Педагогическим советом МДОУ </w:t>
            </w:r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>детский сад «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Теремок»</w:t>
            </w:r>
            <w:r w:rsidR="00511782"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>от</w:t>
            </w:r>
            <w:proofErr w:type="gramEnd"/>
            <w:r w:rsidR="00511782"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 xml:space="preserve"> _________________________ </w:t>
            </w:r>
          </w:p>
        </w:tc>
        <w:tc>
          <w:tcPr>
            <w:tcW w:w="4650" w:type="dxa"/>
            <w:vAlign w:val="center"/>
            <w:hideMark/>
          </w:tcPr>
          <w:p w:rsidR="00511782" w:rsidRPr="0058730D" w:rsidRDefault="00511782" w:rsidP="0031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Заведующий МДОУ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 xml:space="preserve">детским </w:t>
            </w:r>
            <w:proofErr w:type="gramStart"/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садом  «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Теремок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»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 xml:space="preserve">__________ </w:t>
            </w:r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Краева Е.Т.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>приказ № _______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>« ___» ____________20 ___г.</w:t>
            </w:r>
          </w:p>
        </w:tc>
      </w:tr>
    </w:tbl>
    <w:p w:rsidR="00511782" w:rsidRDefault="00511782" w:rsidP="00511782">
      <w:pPr>
        <w:jc w:val="center"/>
        <w:rPr>
          <w:rStyle w:val="fontstyle01"/>
          <w:sz w:val="36"/>
          <w:szCs w:val="36"/>
        </w:rPr>
      </w:pPr>
      <w:r w:rsidRPr="00511782">
        <w:rPr>
          <w:rStyle w:val="fontstyle01"/>
          <w:sz w:val="56"/>
        </w:rPr>
        <w:t>ПОЛОЖЕНИЕ</w:t>
      </w:r>
      <w:r w:rsidRPr="00511782">
        <w:rPr>
          <w:rFonts w:ascii="TimesNewRomanPS-BoldMT" w:hAnsi="TimesNewRomanPS-BoldMT"/>
          <w:b/>
          <w:bCs/>
          <w:color w:val="00000A"/>
          <w:sz w:val="56"/>
          <w:szCs w:val="72"/>
        </w:rPr>
        <w:br/>
      </w:r>
      <w:r w:rsidRPr="00511782">
        <w:rPr>
          <w:rStyle w:val="fontstyle01"/>
          <w:sz w:val="36"/>
          <w:szCs w:val="52"/>
        </w:rPr>
        <w:t>о системе мониторинга, достижения</w:t>
      </w:r>
      <w:r w:rsidRPr="00511782">
        <w:rPr>
          <w:rFonts w:ascii="TimesNewRomanPS-BoldMT" w:hAnsi="TimesNewRomanPS-BoldMT"/>
          <w:b/>
          <w:bCs/>
          <w:color w:val="00000A"/>
          <w:sz w:val="36"/>
          <w:szCs w:val="52"/>
        </w:rPr>
        <w:br/>
      </w:r>
      <w:r w:rsidRPr="00511782">
        <w:rPr>
          <w:rStyle w:val="fontstyle01"/>
          <w:sz w:val="36"/>
          <w:szCs w:val="52"/>
        </w:rPr>
        <w:t>детьми целевых ориентиров и</w:t>
      </w:r>
      <w:r w:rsidRPr="00511782">
        <w:rPr>
          <w:rFonts w:ascii="TimesNewRomanPS-BoldMT" w:hAnsi="TimesNewRomanPS-BoldMT"/>
          <w:b/>
          <w:bCs/>
          <w:color w:val="00000A"/>
          <w:sz w:val="36"/>
          <w:szCs w:val="52"/>
        </w:rPr>
        <w:br/>
      </w:r>
      <w:r w:rsidRPr="00511782">
        <w:rPr>
          <w:rStyle w:val="fontstyle01"/>
          <w:sz w:val="36"/>
          <w:szCs w:val="52"/>
        </w:rPr>
        <w:t>планируемых результатов освоения</w:t>
      </w:r>
      <w:r w:rsidRPr="00511782">
        <w:rPr>
          <w:rFonts w:ascii="TimesNewRomanPS-BoldMT" w:hAnsi="TimesNewRomanPS-BoldMT"/>
          <w:b/>
          <w:bCs/>
          <w:color w:val="00000A"/>
          <w:sz w:val="36"/>
          <w:szCs w:val="52"/>
        </w:rPr>
        <w:br/>
      </w:r>
      <w:r w:rsidRPr="00511782">
        <w:rPr>
          <w:rStyle w:val="fontstyle01"/>
          <w:sz w:val="36"/>
          <w:szCs w:val="52"/>
        </w:rPr>
        <w:t>основной образовательной программы</w:t>
      </w:r>
      <w:r w:rsidRPr="00511782">
        <w:rPr>
          <w:rFonts w:ascii="TimesNewRomanPS-BoldMT" w:hAnsi="TimesNewRomanPS-BoldMT"/>
          <w:b/>
          <w:bCs/>
          <w:color w:val="00000A"/>
          <w:sz w:val="36"/>
          <w:szCs w:val="52"/>
        </w:rPr>
        <w:br/>
      </w:r>
      <w:r w:rsidRPr="00511782">
        <w:rPr>
          <w:rStyle w:val="fontstyle01"/>
          <w:sz w:val="36"/>
          <w:szCs w:val="52"/>
        </w:rPr>
        <w:t>дошкольного образования</w:t>
      </w:r>
      <w:r w:rsidRPr="00511782">
        <w:rPr>
          <w:rFonts w:ascii="TimesNewRomanPS-BoldMT" w:hAnsi="TimesNewRomanPS-BoldMT"/>
          <w:b/>
          <w:bCs/>
          <w:color w:val="00000A"/>
          <w:sz w:val="36"/>
          <w:szCs w:val="52"/>
        </w:rPr>
        <w:br/>
      </w:r>
    </w:p>
    <w:p w:rsidR="00511782" w:rsidRDefault="00511782">
      <w:pPr>
        <w:rPr>
          <w:rStyle w:val="fontstyle21"/>
        </w:rPr>
      </w:pPr>
      <w:r w:rsidRPr="00511782">
        <w:rPr>
          <w:rStyle w:val="fontstyle21"/>
          <w:sz w:val="26"/>
        </w:rPr>
        <w:t xml:space="preserve">1. </w:t>
      </w:r>
      <w:r w:rsidRPr="00511782">
        <w:rPr>
          <w:rStyle w:val="fontstyle01"/>
          <w:sz w:val="26"/>
          <w:szCs w:val="24"/>
        </w:rPr>
        <w:t>Общие положения</w:t>
      </w:r>
      <w:r>
        <w:rPr>
          <w:rFonts w:ascii="TimesNewRomanPS-BoldMT" w:hAnsi="TimesNewRomanPS-BoldMT"/>
          <w:b/>
          <w:bCs/>
          <w:color w:val="00000A"/>
        </w:rPr>
        <w:br/>
      </w:r>
      <w:r>
        <w:rPr>
          <w:rStyle w:val="fontstyle21"/>
        </w:rPr>
        <w:t>1.1. Настоящее разработано в соответствии с Федеральным Законом «Об образовании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 Российской Федерации» от 29.12.2012 г. № 273-ФЗ, ФГОС ДО от 17 октября 2013 г.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1.2. Настоящее Положение определяет цели, задачи, принципы системы оценки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качества образования в МДОУ детском саду  «Теремок» (далее Учреждение), ее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организационную и функциональную структуру, реализацию и участие в процедуре оценки 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контроля качества образования.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1.3. Положение принимается на Педагогическом совете и утверждается заведующим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Учреждения.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Изменения и дополнения в настоящее положение вносятся педагогическим советом 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принимаются на его заседании.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1.4. Срок данного Положения не ограничен. Положение действует до принятия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нового.</w:t>
      </w:r>
      <w:r>
        <w:rPr>
          <w:rFonts w:ascii="TimesNewRomanPSMT" w:hAnsi="TimesNewRomanPSMT"/>
          <w:color w:val="00000A"/>
        </w:rPr>
        <w:br/>
      </w:r>
      <w:r w:rsidRPr="00511782">
        <w:rPr>
          <w:rStyle w:val="fontstyle01"/>
          <w:sz w:val="26"/>
          <w:szCs w:val="24"/>
        </w:rPr>
        <w:t>2. Система мониторинга, достижения детьми целевых ориентиров</w:t>
      </w:r>
      <w:r w:rsidRPr="00511782">
        <w:rPr>
          <w:rFonts w:ascii="TimesNewRomanPS-BoldMT" w:hAnsi="TimesNewRomanPS-BoldMT"/>
          <w:b/>
          <w:bCs/>
          <w:color w:val="00000A"/>
          <w:sz w:val="24"/>
        </w:rPr>
        <w:br/>
      </w:r>
      <w:r w:rsidRPr="00511782">
        <w:rPr>
          <w:rStyle w:val="fontstyle01"/>
          <w:sz w:val="26"/>
          <w:szCs w:val="24"/>
        </w:rPr>
        <w:t>и планируемых результатов освоения программы</w:t>
      </w:r>
      <w:r>
        <w:rPr>
          <w:rFonts w:ascii="TimesNewRomanPS-BoldMT" w:hAnsi="TimesNewRomanPS-BoldMT"/>
          <w:b/>
          <w:bCs/>
          <w:color w:val="00000A"/>
        </w:rPr>
        <w:br/>
      </w:r>
      <w:r>
        <w:rPr>
          <w:rStyle w:val="fontstyle21"/>
        </w:rPr>
        <w:t>2.1. Система мониторинга представляет собой совокупность апробированных,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описанных в психолого-педагогической литературе диагностических методик, позволяющих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определить уровень развития интегративных качеств ребенка на каждом этапе его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возрастного развития.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2.1. Цель мониторинга - обеспечить комплексный подход к оценке итоговых 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промежуточных результатов освоения основной образовательной программы, который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позволяет осуществить оценку динамики достижений детей, оценку образовательной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деятельности, условий развивающей среды детского сада, а так же своевременное выявление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изменений, влияющих на качество образования в Учреждении.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2.2. Задачи мониторинга качества образования: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получение объективной информации о функционировании и развитии дошкольного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образования в Учреждении, тенденциях его изменения и причинах, оказывающих влияние на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lastRenderedPageBreak/>
        <w:t>динамику качества образования;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оценка степени продвижения дошкольника в основной образовательной программе,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выявление индивидуальных возможностей каждого ребенка, планирование индивидуального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маршрута образовательной работы для максимального раскрытия детской личности;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принятие своевременных управленческих решений по совершенствованию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образовательного процесса в Учреждении.</w:t>
      </w:r>
      <w:r>
        <w:rPr>
          <w:rFonts w:ascii="TimesNewRomanPSMT" w:hAnsi="TimesNewRomanPSMT"/>
          <w:color w:val="00000A"/>
        </w:rPr>
        <w:br/>
      </w:r>
      <w:r w:rsidRPr="00511782">
        <w:rPr>
          <w:rStyle w:val="fontstyle01"/>
          <w:sz w:val="26"/>
          <w:szCs w:val="24"/>
        </w:rPr>
        <w:t>3. Основные направления и порядок проведения мониторинга</w:t>
      </w:r>
      <w:r>
        <w:rPr>
          <w:rFonts w:ascii="TimesNewRomanPS-BoldMT" w:hAnsi="TimesNewRomanPS-BoldMT"/>
          <w:b/>
          <w:bCs/>
          <w:color w:val="00000A"/>
        </w:rPr>
        <w:br/>
      </w:r>
      <w:r>
        <w:rPr>
          <w:rStyle w:val="fontstyle21"/>
        </w:rPr>
        <w:t>Проведение диагностических процедур должно быть несложным и экономичным по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времени. Мониторинг не является самоцелью: оценка результатов освоения основной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образовательной программы осуществляется с целью оптимального построения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образовательной работы с дошкольниками.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3.1 Мониторинг достижения детьми планируемых результатов освоения основной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образовательной программы включает в себя: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 xml:space="preserve">мониторинг детского развития осуществляется через отслеживание </w:t>
      </w:r>
      <w:proofErr w:type="spellStart"/>
      <w:r>
        <w:rPr>
          <w:rStyle w:val="fontstyle21"/>
        </w:rPr>
        <w:t>социальнонормативных</w:t>
      </w:r>
      <w:proofErr w:type="spellEnd"/>
      <w:r>
        <w:rPr>
          <w:rStyle w:val="fontstyle21"/>
        </w:rPr>
        <w:t xml:space="preserve"> возрастных характеристик возможных достижений ребенка на этапе завершения уровня дошкольного образования (уровень развития интеграционных качеств);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мониторинг осуществляется в рамках педагогической диагностики: уровень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овладения по 5 образовательным областям (оценки индивидуального развития детей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дошкольного возраста, связанной с оценкой эффективности педагогических действий и</w:t>
      </w:r>
      <w:r>
        <w:br/>
      </w:r>
      <w:r>
        <w:rPr>
          <w:rStyle w:val="fontstyle21"/>
        </w:rPr>
        <w:t>лежащей в основе их дальнейшего планирования);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мониторинг образовательного процесса осуществляется через определение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результатов освоения основной образовательной программы в виде целевых ориентиров,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согласно ФГОС.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3.2. Мониторинг детского развития.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Мониторинг детского развития (мониторинг развития интегративных качеств)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осуществляется педагогами. Основная задача данного вида мониторинга - выявить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индивидуальные особенности развития каждого ребенка и наметить при необходимости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индивидуальный маршрут образовательной работы для максимального раскрытия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потенциала детской личности.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Мониторинг детского развития включает в себя оценку физического развития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ребенка, состояния его здоровья, а так же развития общих способностей: познавательных,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коммуникативных, регуляторных.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Диагностика познавательных способностей включает диагностику перцептивного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развития, интеллектуального развития и творческих способностей детей.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Диагностика коммуникативных способностей предполагает выявление способности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ребенка понимать состояния и высказывания другого человека, находящегося в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наблюдаемой ситуации, а так же выражать свое отношение к происходящему в вербальной и невербальной форме.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Диагностика регуляторных способностей включает в себя диагностику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эмоциональной и произвольной регуляции поведения ребенка, в частности – эмоционального принятия или отвержения ситуации, которая сложилась в учреждении, умения действовать,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планировать сложные действия, а так же распределять роли и договариваться с партнерами по деятельности.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3.2.1. Мониторинг детского развития осуществляется с использованием тестовых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 xml:space="preserve">методов, </w:t>
      </w:r>
      <w:proofErr w:type="spellStart"/>
      <w:r>
        <w:rPr>
          <w:rStyle w:val="fontstyle21"/>
        </w:rPr>
        <w:t>критериальных</w:t>
      </w:r>
      <w:proofErr w:type="spellEnd"/>
      <w:r>
        <w:rPr>
          <w:rStyle w:val="fontstyle21"/>
        </w:rPr>
        <w:t xml:space="preserve"> диагностических методик, педагогических наблюдений и анализа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lastRenderedPageBreak/>
        <w:t>продуктов деятельности детей.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 xml:space="preserve">3.2.2. Диагностические исследования проводятся 2 раза в год: в </w:t>
      </w:r>
      <w:proofErr w:type="spellStart"/>
      <w:r>
        <w:rPr>
          <w:rStyle w:val="fontstyle21"/>
        </w:rPr>
        <w:t>началеи</w:t>
      </w:r>
      <w:proofErr w:type="spellEnd"/>
      <w:r>
        <w:rPr>
          <w:rStyle w:val="fontstyle21"/>
        </w:rPr>
        <w:t xml:space="preserve"> в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конце учебного года (октябрь и апрель), и оценивается по 5- бальной системе: 1 балл –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требует внимания специалиста; 2 балла – требуется корректирующая работа педагога; 3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балла – средний уровень развития; 4 балла – уровень развития выше среднего; 5 баллов –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высокий уровень развития.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3.2.3. Мониторинг детского развития включает в себя оценку физического развития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ребенка (проводит воспитатель), состояния его здоровья (проводит медицинский работник),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развития общих способностей: познавательных, коммуникативных и регуляторных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(проводит воспитатель)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3.3. Мониторинг образовательного процесса.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Мониторинг образовательного процесса (мониторинг освоения образовательной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программы) проводится педагогами Учреждения. Он основывается на анализе достижения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детьми промежуточных результатов.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3.3.1. Мониторинг образовательного процесса осуществляется во всех возрастных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 xml:space="preserve">групп 2 раза в год: в начале и в конце учебного года (октябрь и </w:t>
      </w:r>
      <w:proofErr w:type="gramStart"/>
      <w:r>
        <w:rPr>
          <w:rStyle w:val="fontstyle21"/>
        </w:rPr>
        <w:t>апрель)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Форма</w:t>
      </w:r>
      <w:proofErr w:type="gramEnd"/>
      <w:r>
        <w:rPr>
          <w:rStyle w:val="fontstyle21"/>
        </w:rPr>
        <w:t xml:space="preserve"> проведения мониторинга – наблюдение за активностью ребенка в разные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периоды пребывания в Учреждении, анализ продуктов детской деятельности и специальные педагогические пробы, организуемые педагогами. Данные о результатах мониторинга заносятся в диагностическую карту. Анализ диагностических карт позволяет оценить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эффективность образовательной программы и организацию образовательного процесса в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 xml:space="preserve">группе. </w:t>
      </w:r>
    </w:p>
    <w:p w:rsidR="00224CB0" w:rsidRDefault="00511782">
      <w:r>
        <w:rPr>
          <w:rStyle w:val="fontstyle21"/>
        </w:rPr>
        <w:t>3.4. Результаты мониторинга предоставляются воспитателями всех возрастных групп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и специалистами Учреждения старшему воспитателю.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 конце года проводится сравнительный анализ освоения детьми программных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требований и на основе анализа определяются перспективы деятельности Учреждения на</w:t>
      </w:r>
      <w:r>
        <w:br/>
      </w:r>
      <w:r>
        <w:rPr>
          <w:rStyle w:val="fontstyle21"/>
        </w:rPr>
        <w:t>следующий учебный год.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3.5. Мониторинг освоения основной образовательной программы детьми по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образовательным областям, имеет пятиуровневый критерий: 1 балл – требует внимания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специалиста; 2 балла – требуется корректирующая работа педагога; 3 балла – средний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уровень развития; 4 балла – уровень развития выше среднего; 5 баллов – высокий уровень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развития.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3.6. Мониторинг в группе раннего возраста.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Система мониторинга в первой младшей группе содержит в себе: исследование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уровня нервно-психического развития детей I младшей группы, исследование уровня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адаптации.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 конце года проводится мониторинг планируемых промежуточных результатов у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детей, достигших 3-летнего возраста в соответствии с основной образовательной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программой.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3.7. Мониторинг «Готовность воспитанников к обучению в школе» позволяет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определить, проанализировать: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уровень многофункциональной готовности детей к обучению в школе;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уровень ориентировочной оценки школьной зрелости;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уровень психического и социального развития детей;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выявить уровень овладения интегративными качествами и овладение необходимыми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умениями и навыками у детей.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lastRenderedPageBreak/>
        <w:t>3.7.1. Мониторинг «Готовность воспитанников к обучению в школе» осуществляется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педагогами в апреле - мае месяце текущего года посредством итогового контроля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3.7.2. Используются следующие методы: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наблюдение (целенаправленное и систематическое изучение объекта);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сбор информации (фиксация действий и проявлений поведения объекта);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беседа;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анализ продуктов деятельности;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сравнительный анализ;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скрининг-тесты.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3.7.3. Процедура мониторинга «Готовность воспитанников к обучению в школе»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проводится в соответствии с основной образовательной программой и целевыми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ориентирами.</w:t>
      </w:r>
      <w:r>
        <w:rPr>
          <w:rFonts w:ascii="TimesNewRomanPSMT" w:hAnsi="TimesNewRomanPSMT"/>
          <w:color w:val="00000A"/>
        </w:rPr>
        <w:br/>
      </w:r>
      <w:r>
        <w:rPr>
          <w:rStyle w:val="fontstyle01"/>
          <w:sz w:val="24"/>
          <w:szCs w:val="24"/>
        </w:rPr>
        <w:t>4. Алгоритм разработки и реализации системы мониторинга</w:t>
      </w:r>
      <w:r>
        <w:rPr>
          <w:rFonts w:ascii="TimesNewRomanPS-BoldMT" w:hAnsi="TimesNewRomanPS-BoldMT"/>
          <w:b/>
          <w:bCs/>
          <w:color w:val="00000A"/>
        </w:rPr>
        <w:br/>
      </w:r>
      <w:r>
        <w:rPr>
          <w:rStyle w:val="fontstyle21"/>
        </w:rPr>
        <w:t>4.1. Определение и формулировка целей и задач мониторинга в соответствии с ФГОС,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примерной основной образовательной программой, приоритетным направлением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деятельности образовательного учреждения.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4.2. Отбор критериев планируемых результатов освоения общеобразовательной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программы (портрет выпускника – интегративные качества).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4.3. Определение объекта и форм мониторинга, периодичности и ответственных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исполнителей.</w:t>
      </w:r>
      <w:r>
        <w:rPr>
          <w:rFonts w:ascii="TimesNewRomanPSMT" w:hAnsi="TimesNewRomanPSMT"/>
          <w:color w:val="00000A"/>
        </w:rPr>
        <w:br/>
      </w:r>
      <w:r>
        <w:rPr>
          <w:rStyle w:val="fontstyle01"/>
          <w:sz w:val="24"/>
          <w:szCs w:val="24"/>
        </w:rPr>
        <w:t>5. Подбор диагностического инструментария</w:t>
      </w:r>
      <w:r>
        <w:rPr>
          <w:rFonts w:ascii="TimesNewRomanPS-BoldMT" w:hAnsi="TimesNewRomanPS-BoldMT"/>
          <w:b/>
          <w:bCs/>
          <w:color w:val="00000A"/>
        </w:rPr>
        <w:br/>
      </w:r>
      <w:r>
        <w:rPr>
          <w:rStyle w:val="fontstyle21"/>
        </w:rPr>
        <w:t>5.1. Определение периодичности и ответственных исполнителей.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5.2. Анализ и интерпретация полученных результатов.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Методическая основа предлагаемых материалов системы мониторинга базируется на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следующих принципах: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соответствия возрастным нормативам физического и психического развития ребенка;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направленности на выявление наличного (актуального) уровня овладения ребенком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деятельностью и «зоны ее ближайшего развития»;</w:t>
      </w:r>
      <w:r>
        <w:br/>
      </w:r>
      <w:r>
        <w:rPr>
          <w:rStyle w:val="fontstyle21"/>
        </w:rPr>
        <w:t>обеспечения необходимой информации для построения целостного представления,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характеризующего: уровень овладения ребенком деятельностью; эффективность методики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формирования деятельности; типичные недостатки в овладении деятельностью,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позволяющие корректировать используемые методики обучения.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Эффективная организация мониторинга позволяет при минимальных затратах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времени и усилий получить достоверную информацию о достижениях и продвижении детей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 плане их соответствия некоторому среднему уровню, установленному для детей данной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возрастной группы, или отклонения от этого среднего уровня.</w:t>
      </w:r>
      <w:r>
        <w:rPr>
          <w:rFonts w:ascii="TimesNewRomanPSMT" w:hAnsi="TimesNewRomanPSMT"/>
          <w:color w:val="00000A"/>
        </w:rPr>
        <w:br/>
      </w:r>
      <w:r>
        <w:rPr>
          <w:rStyle w:val="fontstyle01"/>
          <w:sz w:val="24"/>
          <w:szCs w:val="24"/>
        </w:rPr>
        <w:t>6. Контроль</w:t>
      </w:r>
      <w:r>
        <w:rPr>
          <w:rFonts w:ascii="TimesNewRomanPS-BoldMT" w:hAnsi="TimesNewRomanPS-BoldMT"/>
          <w:b/>
          <w:bCs/>
          <w:color w:val="00000A"/>
        </w:rPr>
        <w:br/>
      </w:r>
      <w:r>
        <w:rPr>
          <w:rStyle w:val="fontstyle21"/>
        </w:rPr>
        <w:t>6.1. Контроль за проведением мониторинга качества образования в Учреждении,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осуществляет заведующий и старший воспитатель посредством следующих форм: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итогового контроля;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тематического контроля;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оперативного контроля;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посещение непосредственно образовательной деятельности, режимных моментов 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других видов деятельности;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анализ документации.</w:t>
      </w:r>
      <w:r>
        <w:rPr>
          <w:rFonts w:ascii="TimesNewRomanPSMT" w:hAnsi="TimesNewRomanPSMT"/>
          <w:color w:val="00000A"/>
        </w:rPr>
        <w:br/>
      </w:r>
      <w:r>
        <w:rPr>
          <w:rStyle w:val="fontstyle01"/>
          <w:sz w:val="24"/>
          <w:szCs w:val="24"/>
        </w:rPr>
        <w:t>7. Документация и отчетность</w:t>
      </w:r>
      <w:r>
        <w:rPr>
          <w:rFonts w:ascii="TimesNewRomanPS-BoldMT" w:hAnsi="TimesNewRomanPS-BoldMT"/>
          <w:b/>
          <w:bCs/>
          <w:color w:val="00000A"/>
        </w:rPr>
        <w:br/>
      </w:r>
      <w:r>
        <w:rPr>
          <w:rStyle w:val="fontstyle21"/>
        </w:rPr>
        <w:t>7.1. Данные мониторинговых исследований педагогов заносятся в специальную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lastRenderedPageBreak/>
        <w:t>таблицу «Диагностические карты».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7.2. Педагоги и медицинский работник Учреждения сдают результаты проведенных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педагогических наблюдений и диагностических исследований с выводами старшего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воспитателя, который осуществляет сравнительный анализ.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7.3. Сводные таблицы анализа мониторинга качества образования в Учреждении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хранится у старшего воспитателя - 3 года.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7.4. Итоги мониторинга качества образования доводятся до сведения педагогических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работников на педагогическом совете Учреждения, где определяется эффективность работы</w:t>
      </w:r>
      <w:r>
        <w:rPr>
          <w:rFonts w:ascii="TimesNewRomanPSMT" w:hAnsi="TimesNewRomanPSMT"/>
          <w:color w:val="00000A"/>
        </w:rPr>
        <w:br/>
      </w:r>
      <w:r>
        <w:rPr>
          <w:rStyle w:val="fontstyle21"/>
        </w:rPr>
        <w:t>Учреждения, выявляются проблемы и предлагаются пути их решения.</w:t>
      </w:r>
    </w:p>
    <w:sectPr w:rsidR="0022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4E"/>
    <w:rsid w:val="00160EED"/>
    <w:rsid w:val="00224CB0"/>
    <w:rsid w:val="00511782"/>
    <w:rsid w:val="00AE60DF"/>
    <w:rsid w:val="00D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0BBB8-49D0-4496-986A-4E4EC4D1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1782"/>
    <w:rPr>
      <w:rFonts w:ascii="TimesNewRomanPS-BoldMT" w:hAnsi="TimesNewRomanPS-BoldMT" w:hint="default"/>
      <w:b/>
      <w:bCs/>
      <w:i w:val="0"/>
      <w:iCs w:val="0"/>
      <w:color w:val="00000A"/>
      <w:sz w:val="72"/>
      <w:szCs w:val="72"/>
    </w:rPr>
  </w:style>
  <w:style w:type="character" w:customStyle="1" w:styleId="fontstyle21">
    <w:name w:val="fontstyle21"/>
    <w:basedOn w:val="a0"/>
    <w:rsid w:val="00511782"/>
    <w:rPr>
      <w:rFonts w:ascii="TimesNewRomanPSMT" w:hAnsi="TimesNewRomanPSMT" w:hint="default"/>
      <w:b w:val="0"/>
      <w:bCs w:val="0"/>
      <w:i w:val="0"/>
      <w:iCs w:val="0"/>
      <w:color w:val="00000A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2021-11-11T08:05:00Z</cp:lastPrinted>
  <dcterms:created xsi:type="dcterms:W3CDTF">2021-11-11T06:43:00Z</dcterms:created>
  <dcterms:modified xsi:type="dcterms:W3CDTF">2021-11-11T08:54:00Z</dcterms:modified>
</cp:coreProperties>
</file>