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9B" w:rsidRPr="009B17F1" w:rsidRDefault="006C169B" w:rsidP="006C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69B" w:rsidRPr="009B17F1" w:rsidRDefault="006C169B" w:rsidP="006C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383" w:rsidRDefault="00D82383" w:rsidP="0034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383" w:rsidRDefault="00D82383" w:rsidP="0034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383" w:rsidRDefault="00D82383" w:rsidP="0034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383" w:rsidRDefault="00D82383" w:rsidP="0034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383" w:rsidRDefault="00D82383" w:rsidP="0034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69B" w:rsidRDefault="006C169B" w:rsidP="00340C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383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D82383" w:rsidRPr="00D82383" w:rsidRDefault="00D82383" w:rsidP="00340C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169B" w:rsidRPr="00D82383" w:rsidRDefault="006C169B" w:rsidP="00340C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2383">
        <w:rPr>
          <w:rFonts w:ascii="Times New Roman" w:hAnsi="Times New Roman" w:cs="Times New Roman"/>
          <w:b/>
          <w:sz w:val="52"/>
          <w:szCs w:val="52"/>
        </w:rPr>
        <w:t>«Поиграйте с ребятами в сказку,</w:t>
      </w:r>
    </w:p>
    <w:p w:rsidR="00D82383" w:rsidRDefault="0058045B" w:rsidP="00340C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2383">
        <w:rPr>
          <w:rFonts w:ascii="Times New Roman" w:hAnsi="Times New Roman" w:cs="Times New Roman"/>
          <w:b/>
          <w:sz w:val="52"/>
          <w:szCs w:val="52"/>
        </w:rPr>
        <w:t>или для чего нуж</w:t>
      </w:r>
      <w:bookmarkStart w:id="0" w:name="_GoBack"/>
      <w:bookmarkEnd w:id="0"/>
      <w:r w:rsidRPr="00D82383">
        <w:rPr>
          <w:rFonts w:ascii="Times New Roman" w:hAnsi="Times New Roman" w:cs="Times New Roman"/>
          <w:b/>
          <w:sz w:val="52"/>
          <w:szCs w:val="52"/>
        </w:rPr>
        <w:t xml:space="preserve">ен </w:t>
      </w:r>
    </w:p>
    <w:p w:rsidR="006C169B" w:rsidRPr="00D82383" w:rsidRDefault="0058045B" w:rsidP="00340C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2383">
        <w:rPr>
          <w:rFonts w:ascii="Times New Roman" w:hAnsi="Times New Roman" w:cs="Times New Roman"/>
          <w:b/>
          <w:sz w:val="52"/>
          <w:szCs w:val="52"/>
        </w:rPr>
        <w:t>домашний кукольный театр</w:t>
      </w:r>
      <w:r w:rsidR="006C169B" w:rsidRPr="00D82383">
        <w:rPr>
          <w:rFonts w:ascii="Times New Roman" w:hAnsi="Times New Roman" w:cs="Times New Roman"/>
          <w:b/>
          <w:sz w:val="52"/>
          <w:szCs w:val="52"/>
        </w:rPr>
        <w:t>»</w:t>
      </w:r>
    </w:p>
    <w:p w:rsidR="00340CA6" w:rsidRPr="00340CA6" w:rsidRDefault="00340CA6" w:rsidP="00340C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69B" w:rsidRDefault="00340CA6" w:rsidP="00340C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5280771" cy="3955626"/>
            <wp:effectExtent l="19050" t="0" r="0" b="0"/>
            <wp:docPr id="1" name="Рисунок 1" descr="https://i.pinimg.com/736x/9e/0f/1a/9e0f1aa5dfc8e762f9d4405dc25cf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e/0f/1a/9e0f1aa5dfc8e762f9d4405dc25cf4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38" cy="395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83" w:rsidRDefault="00D82383" w:rsidP="00340C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D82383" w:rsidRDefault="00D82383" w:rsidP="00340C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D82383" w:rsidRDefault="00D82383" w:rsidP="00340C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D82383" w:rsidRDefault="00D82383" w:rsidP="00340C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D82383" w:rsidRPr="00D82383" w:rsidRDefault="00D82383" w:rsidP="00D82383">
      <w:pPr>
        <w:ind w:left="-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383">
        <w:rPr>
          <w:rFonts w:ascii="Times New Roman" w:hAnsi="Times New Roman" w:cs="Times New Roman"/>
          <w:b/>
          <w:sz w:val="24"/>
          <w:szCs w:val="24"/>
        </w:rPr>
        <w:t>Подготовила воспитатель 1 категории</w:t>
      </w:r>
    </w:p>
    <w:p w:rsidR="00D82383" w:rsidRPr="00D82383" w:rsidRDefault="00D82383" w:rsidP="00D82383">
      <w:pPr>
        <w:ind w:left="-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383">
        <w:rPr>
          <w:rFonts w:ascii="Times New Roman" w:hAnsi="Times New Roman" w:cs="Times New Roman"/>
          <w:b/>
          <w:sz w:val="24"/>
          <w:szCs w:val="24"/>
        </w:rPr>
        <w:t>Кузнецова Н.А.</w:t>
      </w:r>
    </w:p>
    <w:p w:rsidR="00D82383" w:rsidRDefault="00D82383" w:rsidP="00340C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D82383" w:rsidRDefault="00D82383" w:rsidP="00340C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340CA6" w:rsidRDefault="00340CA6" w:rsidP="00AB767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E01" w:rsidRPr="00553E01" w:rsidRDefault="0058045B" w:rsidP="0034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  <w:r w:rsidR="00553E01"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увлечениями современных детей является телевизор с мультфильмами, компьютер с компьютерными играми и социальными сетями, телефон и другие электронные устройства. Причем эти увлечения прививаются ребятам с малых лет. Родители предпочитают приобрести ребенку интерактивную игрушку, чем поиграть с ним в ролевые игры и т.п. Как результат, повышенная любовь детей к электронным устройствам. Ограничение общения. Неумение детей найти себе интересные творческие увлечения и занятия. А можно ли отвлечь детей от компьютера, телефона и телевизора и помочь найти ребятам новое не менее интересное увлечение</w:t>
      </w:r>
      <w:proofErr w:type="gramStart"/>
      <w:r w:rsidR="00553E01"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>?К</w:t>
      </w:r>
      <w:proofErr w:type="gramEnd"/>
      <w:r w:rsidR="00553E01"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онечно, можно!</w:t>
      </w:r>
    </w:p>
    <w:p w:rsidR="00553E01" w:rsidRPr="009B17F1" w:rsidRDefault="00553E01" w:rsidP="0034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все дети любят творить, мастерить, изобретать, выступать. </w:t>
      </w:r>
      <w:r w:rsidR="0058045B"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</w:t>
      </w:r>
      <w:r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им предложить создать собственный кукольный театр. Ребята обожают смотреть сценки, которые показываются при помощи кукол. Эти выступления интересны, ярки и вызывают чувство восторга. А уж если привлечь ребят показывать эти сценки своим младшим товарищам</w:t>
      </w:r>
      <w:r w:rsidR="0058045B"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сестричкам, братикам, бабушкам, дедушкам</w:t>
      </w:r>
      <w:r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чувствам и эмоциям ребят не будет предела.</w:t>
      </w:r>
    </w:p>
    <w:p w:rsidR="00340CA6" w:rsidRDefault="00553E01" w:rsidP="009D4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кукольный театр - это не только забава для веселого времяпрепровождения. Такой театр дает воспитательные уроки детям, обучая их правилам общения, дружбы, любви, трудолюбия, правды, добра и зла. А также </w:t>
      </w:r>
    </w:p>
    <w:p w:rsidR="00553E01" w:rsidRPr="00553E01" w:rsidRDefault="00553E01" w:rsidP="00340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высмеиваются негативные качества людей: лень, зазнайство, обидчивость, капризность и т</w:t>
      </w:r>
      <w:r w:rsidR="0058045B"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 ребят формируется свое определенное отношение к таким свойствам характера.</w:t>
      </w:r>
    </w:p>
    <w:p w:rsidR="00553E01" w:rsidRPr="009B17F1" w:rsidRDefault="00553E01" w:rsidP="00AB7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нельзя забывать, что если дети сами принимают участие в постановке кукольного театра, то они развивают память, воображение, инициативность и раскрывают свои творческие способности и даже, возможно, талант.</w:t>
      </w:r>
    </w:p>
    <w:p w:rsidR="00553E01" w:rsidRPr="00553E01" w:rsidRDefault="00AB7671" w:rsidP="00361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Кукла-перчатка (би-ба-</w:t>
      </w:r>
      <w:proofErr w:type="spellStart"/>
      <w:r w:rsidRPr="009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</w:t>
      </w:r>
      <w:proofErr w:type="spellEnd"/>
      <w:r w:rsidRPr="009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– лучшая развивающая игрушка.</w:t>
      </w:r>
      <w:r w:rsidR="00553E01"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Кукла-перчатка, надетая на руку взрослого, "оживает" и тем самым вызывает неподдельный интерес у детишек разного возраста. Ведь она может шевелить руками, здороваться, орудовать различными предметами, разговаривать, смеяться, плакать, петь песни... Такие куколки переносят малышей в сказочный волшебный мир, мир эмоций. Это удивительно - но малыши воспринимают театральных кукол самостоятельными живыми существами, охотно разговаривают с ними, делятся своими эмоциями. При этом театральные куклы (или как их называют "куклы-перчатки", "перчаточные куклы", "бибабо" совершенно необходимы детям с рождения и до самой школы.</w:t>
      </w:r>
    </w:p>
    <w:p w:rsidR="00553E01" w:rsidRPr="00553E01" w:rsidRDefault="00553E01" w:rsidP="0034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пеленок, кукла - перчатка будет хорошим стимулом для развития зрения, слуха, получения первых знаний и формирования речевого аппарата малыша. Перчаточная кукла (би-ба-</w:t>
      </w:r>
      <w:proofErr w:type="spellStart"/>
      <w:r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всегда сможет развлечь его (даже в поликлинике или в дороге) и развеселить (только игра в "ку-ку" куклой - перчаткой вызовет у вашего малыша кучу восторга и смеха), а когда нужно - сможет помочь маме одеть, накормить малыша или сделать зарядку. Опыт показывает, что иногда малыши очень охотно выполняют просьбы именно сказочного персонажа.</w:t>
      </w:r>
    </w:p>
    <w:p w:rsidR="00553E01" w:rsidRPr="009B17F1" w:rsidRDefault="00553E01" w:rsidP="009D4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 с одного года</w:t>
      </w:r>
      <w:r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кукольный театр является прекрасным тренажером развития речевого аппарата и мелкой моторики. Сначала родители показывают представления своим малышам, постепенно вовлекая их в совместные действия. А затем и малыши (обычно к трем годам, а иногда и ранее) потянутся делать то же самое. И через владение куклой-перчаткой малыши будут развивать свою ловкость и умение управлять своими движениями.</w:t>
      </w:r>
    </w:p>
    <w:p w:rsidR="00553E01" w:rsidRPr="009B17F1" w:rsidRDefault="00553E01" w:rsidP="009D4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Ближе к трем годам ребенок</w:t>
      </w:r>
      <w:r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тренировать память, ставя с мамой, а затем и самостоятельно различные сказки, сюжеты.  Через куклу-перчатку ребенок начнет приобщаться к творчеству, моделирую сюжет и собственный сказочный мир.</w:t>
      </w:r>
    </w:p>
    <w:p w:rsidR="00553E01" w:rsidRPr="00553E01" w:rsidRDefault="00553E01" w:rsidP="00AB7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и ценно то, ребенок, надевая на руку перчаточную куклу, начинает отождествлять себя с ней. Через куклу - перчатку ребенок сможет попробовать себя (примерить на себя) в разных ролях: он может быть злым или добрым, смелым или трусом. Будучи сказочным персонажем, ребенок учится разбираться в людских и не только характерах, получает представление о добре и зле. Через куклу-перчатку он сможет выразить и то, что его тревожит в этот момент, а также отработать те модели поведения, которые помогут ему выйти из тревожащей ситуации или избавиться от своих страхов. Иногда сценка с куклами-перчатками про сложившуюся тяжелую ситуацию (разлуку с родителями, пребывание в больнице, несчастный случай) помогает ребенку лучше понять ситуацию, выплеснуть эмоции, открыться и принять помощь. Именно поэтому куклы-перчатки так любимы и часто используются психологами. </w:t>
      </w:r>
    </w:p>
    <w:p w:rsidR="00340CA6" w:rsidRDefault="00AB7671" w:rsidP="0034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="00553E01" w:rsidRPr="009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4-5 </w:t>
      </w:r>
      <w:r w:rsidRPr="009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 </w:t>
      </w:r>
      <w:r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553E01"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самостоятельно поставить представление, где родители выступают уже в роли зрителей! Подумайте только - вечер театра, устроенный вашим ребе</w:t>
      </w:r>
      <w:r w:rsidR="009D4168"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нком!</w:t>
      </w:r>
      <w:r w:rsidR="00553E01"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снова польза! Игры с перчаточными куклами сформируют у детей умение правильно излагать свои мысли и помогут побороть </w:t>
      </w:r>
    </w:p>
    <w:p w:rsidR="00553E01" w:rsidRPr="009B17F1" w:rsidRDefault="00553E01" w:rsidP="00340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стеснительность. А заучивание и пересказ текста будут хорошей тренировкой памяти. Возможно даже благодаря заняти</w:t>
      </w:r>
      <w:r w:rsidR="009D4168"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домашним театром у ребенка появится интерес к чтению и книгам или к прикладному творчеству (будет создавать декорации, костюмы, новые куклы).</w:t>
      </w:r>
    </w:p>
    <w:p w:rsidR="00553E01" w:rsidRPr="00553E01" w:rsidRDefault="00553E01" w:rsidP="00AB7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этом возрасте дети от имени куклы на руке могут сказать то, что обычно сказать не решились бы. Наблюдая за куклой на руке </w:t>
      </w:r>
      <w:r w:rsidR="005B35D1"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ребенка, Вы сможете лучше понять его, определить, что его тре</w:t>
      </w:r>
      <w:r w:rsidR="005B35D1"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жит, чем он огорчен. И сможете постараться ему помочь. </w:t>
      </w:r>
    </w:p>
    <w:p w:rsidR="00BE6552" w:rsidRPr="00553E01" w:rsidRDefault="00553E01" w:rsidP="009D4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Домашний кукольный театр</w:t>
      </w:r>
      <w:r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прекрасное развлечение и средство сн</w:t>
      </w:r>
      <w:r w:rsidR="009D4168"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напряжение. Куклы-перчатки </w:t>
      </w:r>
      <w:r w:rsidRPr="005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малышу развить свою фантазию и творческие способности, которые будут ему крайне необходимы в будущей жизни (во всех сферах деятельности).</w:t>
      </w:r>
      <w:r w:rsidR="00BE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E6552" w:rsidRPr="00BE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омашний кукольный театрстимулирует </w:t>
      </w:r>
      <w:hyperlink r:id="rId7" w:tooltip="Развитие речи, изучение языков – телевизор не поможет" w:history="1">
        <w:r w:rsidR="00BE6552" w:rsidRPr="00BE6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развитие речи </w:t>
        </w:r>
      </w:hyperlink>
      <w:r w:rsidR="00BE6552" w:rsidRPr="00BE6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BE65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BE6552" w:rsidRPr="00BE65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азвивает память и воображение</w:t>
      </w:r>
      <w:r w:rsidR="00BE65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552" w:rsidRPr="00BE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навыки и навыки сотрудничества (работы в команде</w:t>
      </w:r>
      <w:r w:rsidR="00BE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6552" w:rsidRPr="00BE6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ребенку получить больше внимания от родных, близких и друзей</w:t>
      </w:r>
      <w:r w:rsidR="00BE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E6552" w:rsidRPr="00BE6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уровень стеснительности</w:t>
      </w:r>
      <w:r w:rsidR="00BE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6552" w:rsidRPr="00BE6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широкий спектр творческих способностей (актерских, музыкальных (если есть песни) и способностей к рукоделию (если ребенок участвует в изготовлении игрушек</w:t>
      </w:r>
      <w:r w:rsidR="00BE6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декораций, сцены и т.д.</w:t>
      </w:r>
      <w:r w:rsidR="00BE6552" w:rsidRPr="00BE65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6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12E" w:rsidRPr="009B17F1" w:rsidRDefault="00046E3B" w:rsidP="009D4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7F1">
        <w:rPr>
          <w:rFonts w:ascii="Times New Roman" w:hAnsi="Times New Roman" w:cs="Times New Roman"/>
          <w:sz w:val="28"/>
          <w:szCs w:val="28"/>
        </w:rPr>
        <w:t xml:space="preserve">Для того, чтобы устроить домашний кукольный театр, достаточно небольшого куска яркой праздничной материи, которая растягивается поперек комнаты. Это и будет сцена. </w:t>
      </w:r>
      <w:r w:rsidR="000A612E"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кукольного театра заключается еще в том, что в него можно играть везде. Даже если квартира совсем маленькая, всегда можно найти место, где можно поимпровизировать с куклами. Это может быть л</w:t>
      </w:r>
      <w:r w:rsidR="000A612E" w:rsidRPr="000A612E">
        <w:rPr>
          <w:rFonts w:ascii="Times New Roman" w:eastAsia="Times New Roman" w:hAnsi="Times New Roman" w:cs="Times New Roman"/>
          <w:sz w:val="28"/>
          <w:szCs w:val="28"/>
          <w:lang w:eastAsia="ru-RU"/>
        </w:rPr>
        <w:t>юбая плоская поверхность — стол, стул, пол</w:t>
      </w:r>
      <w:r w:rsidR="000A612E"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картонный ящик или готовый кукольный театр</w:t>
      </w:r>
      <w:r w:rsidR="000A612E" w:rsidRPr="000A6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12E" w:rsidRPr="009B17F1" w:rsidRDefault="000A612E" w:rsidP="00DB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Определившись с местом проведения, нужно «нанять актеров». </w:t>
      </w:r>
      <w:r w:rsidRPr="009B17F1">
        <w:rPr>
          <w:rFonts w:ascii="Times New Roman" w:hAnsi="Times New Roman" w:cs="Times New Roman"/>
          <w:sz w:val="28"/>
          <w:szCs w:val="28"/>
        </w:rPr>
        <w:t xml:space="preserve">А в качестве актёров будут выступать куклы главных персонажей сказок или мультфильмов, которыми управляют дети. </w:t>
      </w:r>
      <w:r w:rsidRPr="000A61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игрушек для кукольного театра</w:t>
      </w:r>
      <w:r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велик, это могут быть не только куклы би-ба-</w:t>
      </w:r>
      <w:proofErr w:type="spellStart"/>
      <w:r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9B1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</w:t>
      </w:r>
      <w:r w:rsidRPr="000A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овседневные игрушки ребенка. </w:t>
      </w:r>
      <w:r w:rsidRPr="000A6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Любимая кукла Маша, плюшевый медвежонок и даже трактор — все это может быть задействовано в кукольном представлении. Создать свой домашний кукольный театр совершенно несложно, нужно только проявить фантазию и воображение. </w:t>
      </w:r>
    </w:p>
    <w:p w:rsidR="00DB715C" w:rsidRPr="009B17F1" w:rsidRDefault="00046E3B" w:rsidP="009D4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7F1">
        <w:rPr>
          <w:rFonts w:ascii="Times New Roman" w:hAnsi="Times New Roman" w:cs="Times New Roman"/>
          <w:sz w:val="28"/>
          <w:szCs w:val="28"/>
        </w:rPr>
        <w:t xml:space="preserve">Замечательно, если взрослые будут не только зрителями, но и участниками кукольного представления. </w:t>
      </w:r>
    </w:p>
    <w:p w:rsidR="00046E3B" w:rsidRPr="009B17F1" w:rsidRDefault="00046E3B" w:rsidP="009D4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7F1">
        <w:rPr>
          <w:rFonts w:ascii="Times New Roman" w:hAnsi="Times New Roman" w:cs="Times New Roman"/>
          <w:sz w:val="28"/>
          <w:szCs w:val="28"/>
        </w:rPr>
        <w:t>Подготовка кукольного спектакля - не менее увлекательное занятие, чем само кукольное представление. Выбрать сюжет спектакля, написать или подобрать интересный сценарий, подготовить музыкальное сопровождение, изготовить декорации, придумать и нарисовать афишу - вот дела, которые можно и обязательно нужно сделать вместе с ребёнком, всей семьёй!Ине забудьте придумать название для своего домашнего кукольного театра, необычное и весёлое.</w:t>
      </w:r>
    </w:p>
    <w:p w:rsidR="009B17F1" w:rsidRDefault="00046E3B" w:rsidP="009B17F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17F1">
        <w:rPr>
          <w:sz w:val="28"/>
          <w:szCs w:val="28"/>
        </w:rPr>
        <w:t>Ребёнок получит незабываемое впечатление от постановки спектакля в семейном домашнем кукольном театре! Ведь он будет говорить за своего героя, работать пальчиками, чтобы герой правильно двигался, учить текст и "вживаться" в роль. А через игру с перчаточной куклой, которую по праву можно отнести к разряду развивающих игрушек, у ребёнка будет развиваться моторика и память.</w:t>
      </w:r>
    </w:p>
    <w:p w:rsidR="00046E3B" w:rsidRPr="009B17F1" w:rsidRDefault="00046E3B" w:rsidP="009D416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17F1">
        <w:rPr>
          <w:sz w:val="28"/>
          <w:szCs w:val="28"/>
        </w:rPr>
        <w:t>Полага</w:t>
      </w:r>
      <w:r w:rsidR="00D917A6">
        <w:rPr>
          <w:sz w:val="28"/>
          <w:szCs w:val="28"/>
        </w:rPr>
        <w:t>ю</w:t>
      </w:r>
      <w:r w:rsidRPr="009B17F1">
        <w:rPr>
          <w:sz w:val="28"/>
          <w:szCs w:val="28"/>
        </w:rPr>
        <w:t>, что этих начальных сведений будет достаточно, чтобы организовать свой домашний кукольный театр. И не забывайте - у домашних кукольных спектаклей не бывает провалов. Каждый спектакль - это большой праздник, как для актёров, так и для зрителей.</w:t>
      </w:r>
    </w:p>
    <w:p w:rsidR="00DB715C" w:rsidRPr="009B17F1" w:rsidRDefault="00DB715C" w:rsidP="00340CA6">
      <w:pPr>
        <w:pStyle w:val="a5"/>
        <w:spacing w:before="0" w:beforeAutospacing="0" w:after="0" w:afterAutospacing="0"/>
        <w:rPr>
          <w:sz w:val="28"/>
          <w:szCs w:val="28"/>
        </w:rPr>
      </w:pPr>
    </w:p>
    <w:sectPr w:rsidR="00DB715C" w:rsidRPr="009B17F1" w:rsidSect="00D82383">
      <w:pgSz w:w="11906" w:h="16838"/>
      <w:pgMar w:top="709" w:right="849" w:bottom="709" w:left="851" w:header="709" w:footer="709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DD4"/>
    <w:multiLevelType w:val="multilevel"/>
    <w:tmpl w:val="5B7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558A"/>
    <w:multiLevelType w:val="multilevel"/>
    <w:tmpl w:val="C514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3588B"/>
    <w:multiLevelType w:val="multilevel"/>
    <w:tmpl w:val="2916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E3FC1"/>
    <w:multiLevelType w:val="multilevel"/>
    <w:tmpl w:val="01B6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B0117"/>
    <w:multiLevelType w:val="hybridMultilevel"/>
    <w:tmpl w:val="D990F31C"/>
    <w:lvl w:ilvl="0" w:tplc="8516FF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5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E404B"/>
    <w:multiLevelType w:val="hybridMultilevel"/>
    <w:tmpl w:val="419C93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4360C"/>
    <w:multiLevelType w:val="hybridMultilevel"/>
    <w:tmpl w:val="66BA7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D6D4624"/>
    <w:multiLevelType w:val="multilevel"/>
    <w:tmpl w:val="2D4C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512D2"/>
    <w:multiLevelType w:val="hybridMultilevel"/>
    <w:tmpl w:val="B0B4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F7B53"/>
    <w:multiLevelType w:val="multilevel"/>
    <w:tmpl w:val="F396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E01"/>
    <w:rsid w:val="00046E3B"/>
    <w:rsid w:val="000A612E"/>
    <w:rsid w:val="001C5264"/>
    <w:rsid w:val="00340CA6"/>
    <w:rsid w:val="003619E1"/>
    <w:rsid w:val="00397ECA"/>
    <w:rsid w:val="003A2D6C"/>
    <w:rsid w:val="00553E01"/>
    <w:rsid w:val="0058045B"/>
    <w:rsid w:val="005B35D1"/>
    <w:rsid w:val="006C169B"/>
    <w:rsid w:val="008F07BE"/>
    <w:rsid w:val="009364E9"/>
    <w:rsid w:val="009A5C74"/>
    <w:rsid w:val="009B17F1"/>
    <w:rsid w:val="009D4168"/>
    <w:rsid w:val="00A13D32"/>
    <w:rsid w:val="00AB7671"/>
    <w:rsid w:val="00B31FF1"/>
    <w:rsid w:val="00BE6552"/>
    <w:rsid w:val="00C4189F"/>
    <w:rsid w:val="00D32A55"/>
    <w:rsid w:val="00D82383"/>
    <w:rsid w:val="00D917A6"/>
    <w:rsid w:val="00DB1457"/>
    <w:rsid w:val="00DB715C"/>
    <w:rsid w:val="00F2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7BE"/>
    <w:pPr>
      <w:ind w:left="720"/>
      <w:contextualSpacing/>
    </w:pPr>
  </w:style>
  <w:style w:type="character" w:styleId="a4">
    <w:name w:val="Strong"/>
    <w:basedOn w:val="a0"/>
    <w:uiPriority w:val="22"/>
    <w:qFormat/>
    <w:rsid w:val="00046E3B"/>
    <w:rPr>
      <w:b/>
      <w:bCs/>
    </w:rPr>
  </w:style>
  <w:style w:type="paragraph" w:styleId="a5">
    <w:name w:val="Normal (Web)"/>
    <w:basedOn w:val="a"/>
    <w:uiPriority w:val="99"/>
    <w:unhideWhenUsed/>
    <w:rsid w:val="0004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0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1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815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2935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198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2181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349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4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0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048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58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oirebenok.ua/toddler/razvitie-rechi-izuchenie-yazykov-televizor-ne-pomozh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DNA7 X86</cp:lastModifiedBy>
  <cp:revision>7</cp:revision>
  <cp:lastPrinted>2019-11-24T06:38:00Z</cp:lastPrinted>
  <dcterms:created xsi:type="dcterms:W3CDTF">2018-04-09T18:48:00Z</dcterms:created>
  <dcterms:modified xsi:type="dcterms:W3CDTF">2019-11-24T14:57:00Z</dcterms:modified>
</cp:coreProperties>
</file>