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9D" w:rsidRDefault="00433B9D" w:rsidP="00433B9D">
      <w:pPr>
        <w:shd w:val="clear" w:color="auto" w:fill="FFFFFF"/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/>
          <w:iCs/>
          <w:color w:val="943634" w:themeColor="accent2" w:themeShade="BF"/>
          <w:sz w:val="72"/>
          <w:szCs w:val="72"/>
          <w:lang w:eastAsia="ru-RU"/>
        </w:rPr>
      </w:pPr>
      <w:r w:rsidRPr="001F569D">
        <w:rPr>
          <w:rFonts w:ascii="Segoe Print" w:eastAsia="Times New Roman" w:hAnsi="Segoe Print" w:cs="Times New Roman"/>
          <w:b/>
          <w:bCs/>
          <w:i/>
          <w:iCs/>
          <w:color w:val="943634" w:themeColor="accent2" w:themeShade="BF"/>
          <w:sz w:val="72"/>
          <w:szCs w:val="72"/>
          <w:lang w:eastAsia="ru-RU"/>
        </w:rPr>
        <w:t>Консультация для родителей</w:t>
      </w:r>
    </w:p>
    <w:p w:rsidR="001F569D" w:rsidRPr="001F569D" w:rsidRDefault="00433B9D" w:rsidP="00433B9D">
      <w:pPr>
        <w:shd w:val="clear" w:color="auto" w:fill="FFFFFF"/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/>
          <w:iCs/>
          <w:color w:val="7030A0"/>
          <w:sz w:val="72"/>
          <w:szCs w:val="72"/>
          <w:lang w:eastAsia="ru-RU"/>
        </w:rPr>
      </w:pPr>
      <w:r w:rsidRPr="001F569D">
        <w:rPr>
          <w:rFonts w:ascii="Segoe Print" w:eastAsia="Times New Roman" w:hAnsi="Segoe Print" w:cs="Times New Roman"/>
          <w:b/>
          <w:bCs/>
          <w:i/>
          <w:iCs/>
          <w:color w:val="7030A0"/>
          <w:sz w:val="72"/>
          <w:szCs w:val="72"/>
          <w:lang w:eastAsia="ru-RU"/>
        </w:rPr>
        <w:t>Как рисуют девочки?</w:t>
      </w:r>
    </w:p>
    <w:p w:rsidR="00433B9D" w:rsidRPr="001F569D" w:rsidRDefault="00433B9D" w:rsidP="00433B9D">
      <w:pPr>
        <w:shd w:val="clear" w:color="auto" w:fill="FFFFFF"/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/>
          <w:iCs/>
          <w:color w:val="7030A0"/>
          <w:sz w:val="72"/>
          <w:szCs w:val="72"/>
          <w:lang w:eastAsia="ru-RU"/>
        </w:rPr>
      </w:pPr>
      <w:r w:rsidRPr="001F569D">
        <w:rPr>
          <w:rFonts w:ascii="Segoe Print" w:eastAsia="Times New Roman" w:hAnsi="Segoe Print" w:cs="Times New Roman"/>
          <w:b/>
          <w:bCs/>
          <w:i/>
          <w:iCs/>
          <w:color w:val="7030A0"/>
          <w:sz w:val="72"/>
          <w:szCs w:val="72"/>
          <w:lang w:eastAsia="ru-RU"/>
        </w:rPr>
        <w:t xml:space="preserve"> А как рисуют мальчики?</w:t>
      </w:r>
    </w:p>
    <w:p w:rsidR="001F569D" w:rsidRDefault="001F569D" w:rsidP="0043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F569D" w:rsidRDefault="001F569D" w:rsidP="0043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F569D" w:rsidRDefault="001F569D" w:rsidP="00433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8A3284" wp14:editId="7235E9DF">
            <wp:extent cx="4882551" cy="4616906"/>
            <wp:effectExtent l="0" t="0" r="0" b="0"/>
            <wp:docPr id="1" name="Рисунок 1" descr="http://olpictures.ru/photocache/98/982ee8a1febbef4cc2ca7d1943a09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pictures.ru/photocache/98/982ee8a1febbef4cc2ca7d1943a09c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063" cy="46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F7" w:rsidRDefault="00CE4DF7" w:rsidP="00CE4D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4DF7" w:rsidRDefault="00CE4DF7" w:rsidP="00CE4D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E4DF7" w:rsidRPr="00CE4DF7" w:rsidRDefault="00CE4DF7" w:rsidP="00CE4D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E4D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МДОУ Д/С «ТЕРЕМОК» г. Мышкин</w:t>
      </w:r>
    </w:p>
    <w:p w:rsidR="00CE4DF7" w:rsidRPr="00CE4DF7" w:rsidRDefault="00CE4DF7" w:rsidP="00CE4D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E4D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 Соснина Н.В.</w:t>
      </w:r>
    </w:p>
    <w:p w:rsidR="00CE4DF7" w:rsidRPr="00CE4DF7" w:rsidRDefault="00CE4DF7" w:rsidP="00CE4DF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E4D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 первой квалификационной категории</w:t>
      </w:r>
    </w:p>
    <w:p w:rsidR="00433B9D" w:rsidRDefault="00433B9D" w:rsidP="001F5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Мальчики осв</w:t>
      </w:r>
      <w:bookmarkStart w:id="0" w:name="_GoBack"/>
      <w:bookmarkEnd w:id="0"/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аивают художественный мир в целом, а девочек, прежде </w:t>
      </w:r>
      <w:proofErr w:type="gramStart"/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всего</w:t>
      </w:r>
      <w:proofErr w:type="gramEnd"/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интересуют конкретика, детали. Скорее всего, здесь срабатывают разные механизмы: у мальчиков этот процесс происходит на уровне смысловых образований, у девочек включается уровень восприятия, позволяющий детально видеть красоту окружающего мира. Рассматривая и анализируя детские рисунки, можно отметить особенности произведений мальчиков и девочек. Распределили эти особенности по определенным творческим показателям. У девочек и мальчиков есть проблемы в создании графического или живописного рисунка. Опираясь на полученные данные можно отработать методы и приемы совершенствования технических навыков и умений у мальчиков и девочек отдельно.</w:t>
      </w:r>
    </w:p>
    <w:p w:rsidR="001F569D" w:rsidRDefault="001F569D" w:rsidP="001F569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F569D" w:rsidRPr="00433B9D" w:rsidRDefault="001F569D" w:rsidP="001F569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4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244"/>
      </w:tblGrid>
      <w:tr w:rsidR="00433B9D" w:rsidRPr="00433B9D" w:rsidTr="001F569D">
        <w:trPr>
          <w:trHeight w:val="380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</w:tr>
      <w:tr w:rsidR="00433B9D" w:rsidRPr="00433B9D" w:rsidTr="00433B9D">
        <w:tc>
          <w:tcPr>
            <w:tcW w:w="10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(идеи и фантазии)</w:t>
            </w:r>
          </w:p>
        </w:tc>
      </w:tr>
      <w:tr w:rsidR="00433B9D" w:rsidRPr="00433B9D" w:rsidTr="001F569D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уверенно выбирают тему и сюжет; чаще рисуют цветы, деревья, бабочек, животных, людей, сказочных животных.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Колеблются, сомневаются при выборе темы, придумывают </w:t>
            </w:r>
            <w:proofErr w:type="spell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небычные</w:t>
            </w:r>
            <w:proofErr w:type="spellEnd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сюжеты (подводный мир, город будущего, замки, дворцы), любят изображать технику, архитектурные сооружения, космические объекты.</w:t>
            </w:r>
            <w:proofErr w:type="gramEnd"/>
          </w:p>
        </w:tc>
      </w:tr>
      <w:tr w:rsidR="00433B9D" w:rsidRPr="00433B9D" w:rsidTr="00433B9D">
        <w:tc>
          <w:tcPr>
            <w:tcW w:w="10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Детализация рисунка</w:t>
            </w:r>
          </w:p>
        </w:tc>
      </w:tr>
      <w:tr w:rsidR="00433B9D" w:rsidRPr="00433B9D" w:rsidTr="001F569D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значение придают украшательству, прорисовке.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в их работах присутствуют крупные объекты, линии четкие, прямые, толстые.</w:t>
            </w:r>
          </w:p>
        </w:tc>
      </w:tr>
      <w:tr w:rsidR="00433B9D" w:rsidRPr="00433B9D" w:rsidTr="00433B9D">
        <w:tc>
          <w:tcPr>
            <w:tcW w:w="10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цвета, разнообразие цветовой гаммы</w:t>
            </w:r>
          </w:p>
        </w:tc>
      </w:tr>
      <w:tr w:rsidR="00433B9D" w:rsidRPr="00433B9D" w:rsidTr="001F569D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всю предложенную цветовую гамму, пытаются получить новые цвета, предпочитают яркие, сочные оттенки, как </w:t>
            </w:r>
            <w:proofErr w:type="gram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</w:t>
            </w:r>
            <w:proofErr w:type="gramEnd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заполняют цветом весь лист.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Ограничиваются несколькими цветами, чаще выбирают темную цветовую гамму, заполняют лист цветом частично, цветовыми пятнами.</w:t>
            </w:r>
          </w:p>
        </w:tc>
      </w:tr>
      <w:tr w:rsidR="00433B9D" w:rsidRPr="00433B9D" w:rsidTr="00433B9D">
        <w:tc>
          <w:tcPr>
            <w:tcW w:w="10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</w:t>
            </w:r>
          </w:p>
        </w:tc>
      </w:tr>
      <w:tr w:rsidR="00433B9D" w:rsidRPr="00433B9D" w:rsidTr="001F569D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Чаще создают многопредметные, </w:t>
            </w:r>
            <w:proofErr w:type="spell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многообъектные</w:t>
            </w:r>
            <w:proofErr w:type="spellEnd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работы, соблюдают пропорции.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Предпочитают </w:t>
            </w:r>
            <w:proofErr w:type="spell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малопредметные</w:t>
            </w:r>
            <w:proofErr w:type="spellEnd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малообъектные</w:t>
            </w:r>
            <w:proofErr w:type="spellEnd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композиции, не совсем точно ориентируются на листе бумаги.</w:t>
            </w:r>
          </w:p>
        </w:tc>
      </w:tr>
      <w:tr w:rsidR="00433B9D" w:rsidRPr="00433B9D" w:rsidTr="00433B9D">
        <w:tc>
          <w:tcPr>
            <w:tcW w:w="10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Продуктивность (темп, умение самостоятельно закончить работу)</w:t>
            </w:r>
          </w:p>
        </w:tc>
      </w:tr>
      <w:tr w:rsidR="00433B9D" w:rsidRPr="00433B9D" w:rsidTr="001F569D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Быстрее и увереннее в своих действиях завершая работу самостоятельно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9D" w:rsidRPr="00433B9D" w:rsidRDefault="00433B9D" w:rsidP="001F56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 незаконченную работу считают уже завершенной, </w:t>
            </w:r>
            <w:proofErr w:type="gram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медлительны</w:t>
            </w:r>
            <w:proofErr w:type="gramEnd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неуверенны</w:t>
            </w:r>
            <w:proofErr w:type="spellEnd"/>
            <w:r w:rsidRPr="0043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работе.</w:t>
            </w:r>
          </w:p>
        </w:tc>
      </w:tr>
    </w:tbl>
    <w:p w:rsidR="001F569D" w:rsidRDefault="001F569D" w:rsidP="001F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69D" w:rsidRDefault="001F569D" w:rsidP="001F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69D" w:rsidRDefault="001F569D" w:rsidP="001F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69D" w:rsidRDefault="001F569D" w:rsidP="001F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69D" w:rsidRDefault="001F569D" w:rsidP="001F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69D" w:rsidRDefault="001F569D" w:rsidP="001F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E4DF7" w:rsidRDefault="00CE4DF7" w:rsidP="001F5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Решение проблем, возникающих у мальчиков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Ограничиваются несколькими цветами, выбирают темные оттенки?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 мазками или штрихами (в зависимости от художественного материала) цветовую гамму будущего рисунка.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Испытывают затруднения в изображении объекта в движении?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из геометрических фигур выложить фигуру человека в движении.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Нажимают на всю плоскость кисти?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использовать тонкую кисть, даже при заполнении цветом крупных деталей, работать по «Художественным прописям».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Непоследовательно выполняют живописную композицию?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 на схему, предлагающую последовательность выполнения рисунка.</w:t>
      </w:r>
    </w:p>
    <w:p w:rsidR="00433B9D" w:rsidRPr="00433B9D" w:rsidRDefault="00433B9D" w:rsidP="001F569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 проблем, возникающих у девочек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Широко разворачивают тему, придумывают большой сюжет?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отразить задуманный сюжет на листе, обозначив объекты и предметы с помощью геометрических фигур.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Излишняя детализация, «</w:t>
      </w:r>
      <w:proofErr w:type="spellStart"/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мельчение</w:t>
      </w:r>
      <w:proofErr w:type="spellEnd"/>
      <w:r w:rsidRPr="00433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»?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индивидуальную словесную работу.</w:t>
      </w:r>
    </w:p>
    <w:p w:rsidR="00433B9D" w:rsidRPr="00433B9D" w:rsidRDefault="00433B9D" w:rsidP="001F569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совместное рисование мальчиков и девочек.</w:t>
      </w:r>
    </w:p>
    <w:p w:rsidR="00433B9D" w:rsidRPr="00433B9D" w:rsidRDefault="00433B9D" w:rsidP="001F56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побуждает мальчиков, глядя на то, как работают девочки, использовать различные приемы в работе, расширять цветовую палитру и делать рисунки более многопредметными.</w:t>
      </w:r>
    </w:p>
    <w:p w:rsidR="00433B9D" w:rsidRPr="00433B9D" w:rsidRDefault="00433B9D" w:rsidP="001F569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следует уделить индивидуальной словесной помощи детям. С мальчиками оговаривается композиция рисунка, обсуждается цветовая палитра, на заключительном этапе предлагается рассмотреть деталировку предметов, объектов. С девочками обсуждается сюжет, количество объектов, характер деталировки.</w:t>
      </w:r>
    </w:p>
    <w:p w:rsidR="00433B9D" w:rsidRPr="00433B9D" w:rsidRDefault="00433B9D" w:rsidP="001F569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практиковать анализ работ, опираясь на принцип «Каждый имеет право на ошибку!». В любом рисунке каждого ребенка есть что-то необычное, интересное, и это надо обязательно выделить и подчеркнуть. Не ошибается тот, кто ничего не делает, - ребенок должен осознать эту мудрость, потому что страх ошибки или неудачи – одно из главных препятствий в творческой работе. И действительно, право на ошибку есть и у взрослого и у ребенка. Признав его, мы избежим главной ошибки – нарушения свободы творческого и личностного самовыражения каждого ребенка – и научимся к его внутреннему миру бережно и с уважением.</w:t>
      </w:r>
    </w:p>
    <w:p w:rsidR="00433B9D" w:rsidRPr="00433B9D" w:rsidRDefault="00433B9D" w:rsidP="001F569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Мальчика и девочку нельзя воспитывать одинаково! Они по-разному смотрят и видят, слушают и слышат, по–разному говорят и молчат, чувствуют и переживают. Постараемся понять и принять их такими, какими их создала природа, разными и по-разному прекрасными! Удастся ли раскрыть и развить эти задатки, не навредить, не сломать – зависит только от нас с вами. </w:t>
      </w:r>
      <w:proofErr w:type="gramStart"/>
      <w:r w:rsidRPr="0043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действительно, разные, но наша задача – найти путь к друг к другу, путь понимания другого человека, не похожего на нас.</w:t>
      </w:r>
      <w:proofErr w:type="gramEnd"/>
    </w:p>
    <w:p w:rsidR="00217B3E" w:rsidRDefault="00217B3E"/>
    <w:sectPr w:rsidR="00217B3E" w:rsidSect="00CE4DF7">
      <w:pgSz w:w="11906" w:h="16838"/>
      <w:pgMar w:top="1134" w:right="849" w:bottom="851" w:left="85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9D"/>
    <w:rsid w:val="001F569D"/>
    <w:rsid w:val="00217B3E"/>
    <w:rsid w:val="00433B9D"/>
    <w:rsid w:val="00C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3973</Characters>
  <Application>Microsoft Office Word</Application>
  <DocSecurity>0</DocSecurity>
  <Lines>33</Lines>
  <Paragraphs>9</Paragraphs>
  <ScaleCrop>false</ScaleCrop>
  <Company>*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2017-03-27T19:33:00Z</dcterms:created>
  <dcterms:modified xsi:type="dcterms:W3CDTF">2017-04-01T15:04:00Z</dcterms:modified>
</cp:coreProperties>
</file>