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8C" w:rsidRPr="00C92C8C" w:rsidRDefault="00C92C8C" w:rsidP="00C92C8C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92C8C">
        <w:rPr>
          <w:rFonts w:ascii="Times New Roman" w:eastAsia="Times New Roman" w:hAnsi="Times New Roman" w:cs="Times New Roman"/>
          <w:b/>
          <w:bCs/>
          <w:sz w:val="28"/>
          <w:szCs w:val="28"/>
        </w:rPr>
        <w:t>Игры, направленные на исправление плоскостопия.</w:t>
      </w:r>
    </w:p>
    <w:bookmarkEnd w:id="0"/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Плоскостопие чаще всего встречаются у слабых, физически плохо развитых детей. Оно отрицательно сказывается на осанке и общем состоянии ребенка. Игры должны укреплять </w:t>
      </w:r>
      <w:proofErr w:type="spellStart"/>
      <w:r w:rsidRPr="00C92C8C">
        <w:rPr>
          <w:rFonts w:ascii="Times New Roman" w:eastAsia="Times New Roman" w:hAnsi="Times New Roman" w:cs="Times New Roman"/>
          <w:sz w:val="28"/>
          <w:szCs w:val="28"/>
        </w:rPr>
        <w:t>связочно</w:t>
      </w:r>
      <w:proofErr w:type="spell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- мышечный аппарат голени и стопы, способствовать общему оздоровлению организма и воспитанию навыка правильной ходьбы «не разводя носков».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Это игры с ходьбой на наружных краях стоп, на носках, со сгибанием пальцев ног, захватыванием различных предметов пальцами ног, приседанием в положении: «носки внутрь, пятки разведены».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При выраженном плоскостопии следует исключить игры, связанные с прыжками и спрыгиванием с высоты.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t>«Спящий кот»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развитие навыков в ходьбе, ловкости, внимании.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Необходимый материал: стулья.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Ход игры. Один играющий ложится (садится) на скамью (стулья), стоящую в середине площадки (комнаты), изображая спящего кота. Остальные дети - мыши — тихо на носках обходят его со всех сторон. По сигналу ведущего кот «просыпается» и ловит разбегающихся мышей. </w:t>
      </w:r>
      <w:proofErr w:type="gramStart"/>
      <w:r w:rsidRPr="00C92C8C">
        <w:rPr>
          <w:rFonts w:ascii="Times New Roman" w:eastAsia="Times New Roman" w:hAnsi="Times New Roman" w:cs="Times New Roman"/>
          <w:sz w:val="28"/>
          <w:szCs w:val="28"/>
        </w:rPr>
        <w:t>Пойманный</w:t>
      </w:r>
      <w:proofErr w:type="gram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 становится котом.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t>«Парашютисты»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развитие координации движений, чувства равновесия; укрепление </w:t>
      </w:r>
      <w:proofErr w:type="spellStart"/>
      <w:r w:rsidRPr="00C92C8C">
        <w:rPr>
          <w:rFonts w:ascii="Times New Roman" w:eastAsia="Times New Roman" w:hAnsi="Times New Roman" w:cs="Times New Roman"/>
          <w:sz w:val="28"/>
          <w:szCs w:val="28"/>
        </w:rPr>
        <w:t>связочно</w:t>
      </w:r>
      <w:proofErr w:type="spell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-мышечного аппарата ног; </w:t>
      </w:r>
      <w:proofErr w:type="gramStart"/>
      <w:r w:rsidRPr="00C92C8C">
        <w:rPr>
          <w:rFonts w:ascii="Times New Roman" w:eastAsia="Times New Roman" w:hAnsi="Times New Roman" w:cs="Times New Roman"/>
          <w:sz w:val="28"/>
          <w:szCs w:val="28"/>
        </w:rPr>
        <w:t>улучше­ние</w:t>
      </w:r>
      <w:proofErr w:type="gram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рессорной функции стопы.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Необходимый материал: скамейка или стул, мел.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Ход игры. Около скамеечки чертят три кружка: один совсем близко, другой подальше, третий еще дальше. Дети по очереди прыгают с пенька (скамейки) в кружок. Выигрывает тот, кто точнее приземлится в каждый из кружков и не упадет. Спрыгивать надо мягко, пружиня на носках.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t>«Ловкие ноги»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развитие координации движений, чувства равновесия; укрепление мышц туловища, </w:t>
      </w:r>
      <w:proofErr w:type="spellStart"/>
      <w:r w:rsidRPr="00C92C8C">
        <w:rPr>
          <w:rFonts w:ascii="Times New Roman" w:eastAsia="Times New Roman" w:hAnsi="Times New Roman" w:cs="Times New Roman"/>
          <w:sz w:val="28"/>
          <w:szCs w:val="28"/>
        </w:rPr>
        <w:t>связочно</w:t>
      </w:r>
      <w:proofErr w:type="spell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-мышечного аппарата стоп.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Необходимый материал: ковер, палки и платки по числу игроков.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Ход игры. Дети сидят на полу, на ковре, руки за туловищем, кистями опираются о ковер. Между широко расставленными ногами палка. У ее </w:t>
      </w:r>
      <w:r w:rsidRPr="00C92C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конца справа носовой платок. Нужно взять его пальцами правой ноги и перенести </w:t>
      </w:r>
      <w:proofErr w:type="gramStart"/>
      <w:r w:rsidRPr="00C92C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левой, не задев палки. Правую ногу перевести в исходное положение. Потом взять платок пальцами левой ноги и перенести его вправо от палки. Повторять 2—4 раза, последние 2 раза перенести обе ноги с платком вправо и влево. Выигрывает тот, кто сделал упражнение, не задев платком палки.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Выполняя упражнение  можно приговаривать: 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Я платок возьму ногой,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Поднесу его </w:t>
      </w:r>
      <w:proofErr w:type="gramStart"/>
      <w:r w:rsidRPr="00C92C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другой,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И несу, несу, не сплю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Палку я не зацеплю.</w:t>
      </w:r>
    </w:p>
    <w:p w:rsid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t>«Бегущая скакалка»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развитие координации движений, чувства равновесия; укрепление мышц туловища, </w:t>
      </w:r>
      <w:proofErr w:type="spellStart"/>
      <w:r w:rsidRPr="00C92C8C">
        <w:rPr>
          <w:rFonts w:ascii="Times New Roman" w:eastAsia="Times New Roman" w:hAnsi="Times New Roman" w:cs="Times New Roman"/>
          <w:sz w:val="28"/>
          <w:szCs w:val="28"/>
        </w:rPr>
        <w:t>связочно</w:t>
      </w:r>
      <w:proofErr w:type="spell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-мышечного </w:t>
      </w:r>
      <w:proofErr w:type="gramStart"/>
      <w:r w:rsidRPr="00C92C8C">
        <w:rPr>
          <w:rFonts w:ascii="Times New Roman" w:eastAsia="Times New Roman" w:hAnsi="Times New Roman" w:cs="Times New Roman"/>
          <w:sz w:val="28"/>
          <w:szCs w:val="28"/>
        </w:rPr>
        <w:t>аппа­рата</w:t>
      </w:r>
      <w:proofErr w:type="gram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стоп.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Необходимый материал: длинная скакалка или веревка.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Ход игры: Двое берут длинную скакалку (веревку) за концы и ходят с ней вдоль площадки, то ускоряя, то замедляя темп ходьбы. Остальные дети перепрыгивают через скакалку. Задевший скакалку сменяет держащего ее.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t>«Донеси, не урони»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укрепление мышечно-связочного аппарата стоп; развитие ловкости.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материалы: стулья, простынки.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Ход игры:  В зале игроки сидят на стульях. У каждого игрока под ногами простынка. Нужно захватить пальцами одной ноги эту простынку и, ни разу не уронив ее, дотащить любыми способа­ми (например, скача на одной ноге или на четвереньках) до противоположного конца зала. То же повторить другой ногой. Игру можно проводить парами (соревнуясь). Выигрывает тот, кто это сделает быстрее, не уронив простынки.</w:t>
      </w:r>
    </w:p>
    <w:p w:rsid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«Гуси-лебеди»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тренировка навыков правильного дыхания; </w:t>
      </w:r>
      <w:proofErr w:type="gramStart"/>
      <w:r w:rsidRPr="00C92C8C">
        <w:rPr>
          <w:rFonts w:ascii="Times New Roman" w:eastAsia="Times New Roman" w:hAnsi="Times New Roman" w:cs="Times New Roman"/>
          <w:sz w:val="28"/>
          <w:szCs w:val="28"/>
        </w:rPr>
        <w:t>укреп­ление</w:t>
      </w:r>
      <w:proofErr w:type="gram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мышц туловища и конечностей,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осанки</w:t>
      </w: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, сводов стоп, развитие координации движения.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Ход игры. На одной стороне площадки (зала) чертится круг — «дом», в котором живут «гуси». На противоположной стороне стоит «пастух». Сбоку </w:t>
      </w:r>
      <w:r>
        <w:rPr>
          <w:rFonts w:ascii="Times New Roman" w:eastAsia="Times New Roman" w:hAnsi="Times New Roman" w:cs="Times New Roman"/>
          <w:sz w:val="28"/>
          <w:szCs w:val="28"/>
        </w:rPr>
        <w:t>от дома</w:t>
      </w: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— логово, в котором находится «волк». Остальное место «луг». Ведущий назначает детей на роль «волка» и «пастуха». </w:t>
      </w:r>
      <w:proofErr w:type="gramStart"/>
      <w:r w:rsidRPr="00C92C8C">
        <w:rPr>
          <w:rFonts w:ascii="Times New Roman" w:eastAsia="Times New Roman" w:hAnsi="Times New Roman" w:cs="Times New Roman"/>
          <w:sz w:val="28"/>
          <w:szCs w:val="28"/>
        </w:rPr>
        <w:t>Остальные изображают «гусей»: ходят с гордой осанкой, тянут вверх шею, поднимают голову, летают: взмахивают руками через стороны вверх и, опуская, шипят — выдыхают «</w:t>
      </w:r>
      <w:proofErr w:type="spellStart"/>
      <w:r w:rsidRPr="00C92C8C">
        <w:rPr>
          <w:rFonts w:ascii="Times New Roman" w:eastAsia="Times New Roman" w:hAnsi="Times New Roman" w:cs="Times New Roman"/>
          <w:sz w:val="28"/>
          <w:szCs w:val="28"/>
        </w:rPr>
        <w:t>шшш</w:t>
      </w:r>
      <w:proofErr w:type="spellEnd"/>
      <w:r w:rsidRPr="00C92C8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«Пастух» громко говорит: «Гуси, гуси». Гуси останавливаются и хором отвечают: «</w:t>
      </w:r>
      <w:proofErr w:type="gramStart"/>
      <w:r w:rsidRPr="00C92C8C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 — га — га». Пастух: «Есть хотите?» Гуси: «Да, да, да». Пастух: «Так летите». Гуси: «Нам нельзя. Серый волк под горой, не пускает нас домой». Пастух: «Так летите, как хотите, только крылья берегите».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Гуси, расправив крылья (вытянув в стороны руки), летят через луг домой, а волк, выбежав из логова, старается их поймать (коснуться рукой). После нескольких пробежек подсчитывают пойманных волком гусей. Вновь назначаются «пастух» и «волк». Игра продолжается.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t>«Поймай комара»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развитие быстроты реакции, внимания;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правильной осанки</w:t>
      </w: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; укрепление </w:t>
      </w:r>
      <w:proofErr w:type="spellStart"/>
      <w:r w:rsidRPr="00C92C8C">
        <w:rPr>
          <w:rFonts w:ascii="Times New Roman" w:eastAsia="Times New Roman" w:hAnsi="Times New Roman" w:cs="Times New Roman"/>
          <w:sz w:val="28"/>
          <w:szCs w:val="28"/>
        </w:rPr>
        <w:t>связочно</w:t>
      </w:r>
      <w:proofErr w:type="spell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-мышечного аппарата голени и стоп.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материалы: прут с привязанным на шнуре «комаром» из бумаги или ткани.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Ход игры. Игроки становятся в круг лицом к центру на расстоянии вытянутой руки. Ведущий находится в середине круга. В руках у него прут (длина 1— 1,5 м) с привязанным на шнуре «комаром» из бумаги или ткани. Ведущий кружит шнур с «комаром» немного выше голов играющих. Когда «комар» пролетает над головой, игроки подпрыгивают, стараются поймать его обеими руками.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t>«Прыжки со скакалкой»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развитие ловкости, чувства координации движений; укрепление мышечно-связочного аппарата стоп.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материалы: скакалка.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Ход игры. Игроки по очереди вращают скакалку вперед, прыгая с одной ноги на другую. Туловище держать прямо, носки оттянуть. Продолжительность </w:t>
      </w:r>
      <w:r w:rsidRPr="00C92C8C">
        <w:rPr>
          <w:rFonts w:ascii="Times New Roman" w:eastAsia="Times New Roman" w:hAnsi="Times New Roman" w:cs="Times New Roman"/>
          <w:sz w:val="28"/>
          <w:szCs w:val="28"/>
        </w:rPr>
        <w:lastRenderedPageBreak/>
        <w:t>скачков постепенно увеличивать. Выигрывает тот, кто сделает больше скачков.</w:t>
      </w:r>
    </w:p>
    <w:p w:rsidR="00C92C8C" w:rsidRPr="00C92C8C" w:rsidRDefault="00C92C8C" w:rsidP="00C92C8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b/>
          <w:sz w:val="28"/>
          <w:szCs w:val="28"/>
        </w:rPr>
        <w:t>«Кто первым соберет простынку»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Цель игры: укрепление </w:t>
      </w:r>
      <w:proofErr w:type="spellStart"/>
      <w:r w:rsidRPr="00C92C8C">
        <w:rPr>
          <w:rFonts w:ascii="Times New Roman" w:eastAsia="Times New Roman" w:hAnsi="Times New Roman" w:cs="Times New Roman"/>
          <w:sz w:val="28"/>
          <w:szCs w:val="28"/>
        </w:rPr>
        <w:t>связочно</w:t>
      </w:r>
      <w:proofErr w:type="spellEnd"/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-мышечного аппарата стоп.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материалы: простынки (50—80 см) одинаковой длины, стулья. </w:t>
      </w:r>
    </w:p>
    <w:p w:rsidR="00C92C8C" w:rsidRPr="00C92C8C" w:rsidRDefault="00C92C8C" w:rsidP="00C92C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C">
        <w:rPr>
          <w:rFonts w:ascii="Times New Roman" w:eastAsia="Times New Roman" w:hAnsi="Times New Roman" w:cs="Times New Roman"/>
          <w:sz w:val="28"/>
          <w:szCs w:val="28"/>
        </w:rPr>
        <w:t>Ход игры. Игроки сидят на стульчиках (стульях), под правой ступней — простынка. По сигналу ведущего игроки начинают пальцами правой ноги подбирать простынку. То же сделать левой ногой. Игроки, наиболее успешно выполнившие эту задачу, соревнуются между собой.</w:t>
      </w:r>
    </w:p>
    <w:p w:rsidR="001C5D4C" w:rsidRDefault="001C5D4C"/>
    <w:sectPr w:rsidR="001C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8C"/>
    <w:rsid w:val="001C5D4C"/>
    <w:rsid w:val="00C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4969</Characters>
  <Application>Microsoft Office Word</Application>
  <DocSecurity>0</DocSecurity>
  <Lines>41</Lines>
  <Paragraphs>11</Paragraphs>
  <ScaleCrop>false</ScaleCrop>
  <Company>*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2015-03-10T18:33:00Z</dcterms:created>
  <dcterms:modified xsi:type="dcterms:W3CDTF">2015-03-10T18:40:00Z</dcterms:modified>
</cp:coreProperties>
</file>