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1A" w:rsidRDefault="00992B1A" w:rsidP="00243439">
      <w:pPr>
        <w:spacing w:after="0" w:line="240" w:lineRule="auto"/>
        <w:ind w:left="-709"/>
        <w:jc w:val="both"/>
        <w:rPr>
          <w:rFonts w:ascii="Segoe Print" w:hAnsi="Segoe Print"/>
          <w:b/>
          <w:color w:val="5F497A" w:themeColor="accent4" w:themeShade="BF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5E52589" wp14:editId="7A2A939F">
            <wp:extent cx="6538823" cy="1923691"/>
            <wp:effectExtent l="0" t="0" r="0" b="635"/>
            <wp:docPr id="7" name="Рисунок 7" descr="http://relax.okis.ru/files/1/1/4/1144/%D0%BC%D0%BD%D0%BE%D0%B3%D0%BE%20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lax.okis.ru/files/1/1/4/1144/%D0%BC%D0%BD%D0%BE%D0%B3%D0%BE%20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157" cy="19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FD" w:rsidRDefault="00F415FD" w:rsidP="00F415FD">
      <w:pPr>
        <w:spacing w:after="0" w:line="240" w:lineRule="auto"/>
        <w:ind w:firstLine="567"/>
        <w:jc w:val="center"/>
        <w:rPr>
          <w:rFonts w:ascii="Segoe Print" w:hAnsi="Segoe Print"/>
          <w:b/>
          <w:color w:val="5F497A" w:themeColor="accent4" w:themeShade="BF"/>
          <w:sz w:val="92"/>
          <w:szCs w:val="92"/>
        </w:rPr>
      </w:pPr>
      <w:r w:rsidRPr="00243439">
        <w:rPr>
          <w:rFonts w:ascii="Segoe Print" w:hAnsi="Segoe Print"/>
          <w:b/>
          <w:color w:val="5F497A" w:themeColor="accent4" w:themeShade="BF"/>
          <w:sz w:val="92"/>
          <w:szCs w:val="92"/>
        </w:rPr>
        <w:t>Детский рисунок – ключ к внутреннему миру ребёнка</w:t>
      </w:r>
      <w:r w:rsidR="00243439">
        <w:rPr>
          <w:rFonts w:ascii="Segoe Print" w:hAnsi="Segoe Print"/>
          <w:b/>
          <w:color w:val="5F497A" w:themeColor="accent4" w:themeShade="BF"/>
          <w:sz w:val="92"/>
          <w:szCs w:val="92"/>
        </w:rPr>
        <w:t>.</w:t>
      </w:r>
    </w:p>
    <w:p w:rsidR="00243439" w:rsidRPr="00992B1A" w:rsidRDefault="00243439" w:rsidP="00243439">
      <w:pPr>
        <w:spacing w:after="0" w:line="240" w:lineRule="auto"/>
        <w:ind w:left="-851"/>
        <w:rPr>
          <w:rFonts w:ascii="Segoe Print" w:hAnsi="Segoe Print"/>
          <w:b/>
          <w:color w:val="5F497A" w:themeColor="accent4" w:themeShade="BF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9B30F39" wp14:editId="6D22B869">
            <wp:extent cx="6547449" cy="2501661"/>
            <wp:effectExtent l="0" t="0" r="6350" b="0"/>
            <wp:docPr id="8" name="Рисунок 8" descr="http://relax.okis.ru/files/1/1/4/1144/%D0%BC%D0%BD%D0%BE%D0%B3%D0%BE%20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lax.okis.ru/files/1/1/4/1144/%D0%BC%D0%BD%D0%BE%D0%B3%D0%BE%20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49" cy="25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FD" w:rsidRPr="002407F9" w:rsidRDefault="00F415FD" w:rsidP="00F415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602" w:rsidRDefault="00023602" w:rsidP="0002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A2732" w:rsidRPr="00FA2732" w:rsidRDefault="00FA2732" w:rsidP="00FA2732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FA27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МДОУ Д/С «ТЕРЕМОК» г. Мышкин</w:t>
      </w:r>
    </w:p>
    <w:p w:rsidR="00FA2732" w:rsidRPr="00FA2732" w:rsidRDefault="00FA2732" w:rsidP="00FA2732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FA27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Подготовила Соснина Н.В.</w:t>
      </w:r>
    </w:p>
    <w:p w:rsidR="00FA2732" w:rsidRPr="00FA2732" w:rsidRDefault="00FA2732" w:rsidP="00FA2732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FA27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воспитатель первой квалификационной категории</w:t>
      </w:r>
    </w:p>
    <w:p w:rsidR="00FA2732" w:rsidRPr="00FA2732" w:rsidRDefault="00FA2732" w:rsidP="00FA27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B1A" w:rsidRDefault="00992B1A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которые  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                                      </w:t>
      </w:r>
    </w:p>
    <w:p w:rsidR="00F415FD" w:rsidRPr="002407F9" w:rsidRDefault="00F415FD" w:rsidP="00992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творчества и концентрации на том, что он делает, вкус к сосредоточению, то и во взрослой жизни он будет парить на крыльях самого процесса  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 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</w:t>
      </w:r>
      <w:r w:rsidRPr="002407F9">
        <w:rPr>
          <w:rFonts w:ascii="Times New Roman" w:hAnsi="Times New Roman"/>
          <w:sz w:val="28"/>
          <w:szCs w:val="28"/>
        </w:rPr>
        <w:lastRenderedPageBreak/>
        <w:t>осваивать такие процессы, как сосредоточение и концентрация на реальности жизни, которые так не хватает взрослому человеку.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2407F9">
        <w:rPr>
          <w:rFonts w:ascii="Times New Roman" w:hAnsi="Times New Roman"/>
          <w:sz w:val="28"/>
          <w:szCs w:val="28"/>
        </w:rPr>
        <w:t>эпизодический</w:t>
      </w:r>
      <w:proofErr w:type="gramEnd"/>
      <w:r w:rsidRPr="002407F9">
        <w:rPr>
          <w:rFonts w:ascii="Times New Roman" w:hAnsi="Times New Roman"/>
          <w:sz w:val="28"/>
          <w:szCs w:val="28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2407F9">
        <w:rPr>
          <w:rFonts w:ascii="Times New Roman" w:hAnsi="Times New Roman"/>
          <w:sz w:val="28"/>
          <w:szCs w:val="28"/>
        </w:rPr>
        <w:t>близких</w:t>
      </w:r>
      <w:proofErr w:type="gramEnd"/>
      <w:r w:rsidRPr="002407F9">
        <w:rPr>
          <w:rFonts w:ascii="Times New Roman" w:hAnsi="Times New Roman"/>
          <w:sz w:val="28"/>
          <w:szCs w:val="28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</w:t>
      </w:r>
      <w:proofErr w:type="gramStart"/>
      <w:r w:rsidRPr="002407F9">
        <w:rPr>
          <w:rFonts w:ascii="Times New Roman" w:hAnsi="Times New Roman"/>
          <w:sz w:val="28"/>
          <w:szCs w:val="28"/>
        </w:rPr>
        <w:t>окрашены</w:t>
      </w:r>
      <w:proofErr w:type="gramEnd"/>
      <w:r w:rsidRPr="002407F9">
        <w:rPr>
          <w:rFonts w:ascii="Times New Roman" w:hAnsi="Times New Roman"/>
          <w:sz w:val="28"/>
          <w:szCs w:val="28"/>
        </w:rPr>
        <w:t xml:space="preserve"> в черное — обязательно посоветуйтесь со специалистом.</w:t>
      </w:r>
    </w:p>
    <w:p w:rsidR="00F415FD" w:rsidRPr="002407F9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2407F9">
        <w:rPr>
          <w:rFonts w:ascii="Times New Roman" w:hAnsi="Times New Roman"/>
          <w:sz w:val="28"/>
          <w:szCs w:val="28"/>
        </w:rPr>
        <w:t>головоногов</w:t>
      </w:r>
      <w:proofErr w:type="spellEnd"/>
      <w:r w:rsidRPr="002407F9">
        <w:rPr>
          <w:rFonts w:ascii="Times New Roman" w:hAnsi="Times New Roman"/>
          <w:sz w:val="28"/>
          <w:szCs w:val="28"/>
        </w:rPr>
        <w:t>» и т.п. Рисунки детей разных народов, но одного возраста поражают удивительным сходством.</w:t>
      </w:r>
    </w:p>
    <w:p w:rsidR="00F415FD" w:rsidRDefault="00F415FD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7F9">
        <w:rPr>
          <w:rFonts w:ascii="Times New Roman" w:hAnsi="Times New Roman"/>
          <w:sz w:val="28"/>
          <w:szCs w:val="28"/>
        </w:rPr>
        <w:t xml:space="preserve"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</w:t>
      </w:r>
      <w:r w:rsidRPr="002407F9">
        <w:rPr>
          <w:rFonts w:ascii="Times New Roman" w:hAnsi="Times New Roman"/>
          <w:sz w:val="28"/>
          <w:szCs w:val="28"/>
        </w:rPr>
        <w:lastRenderedPageBreak/>
        <w:t>детского рисования и наличие внутри него сменяющих друг друга этапов?</w:t>
      </w:r>
    </w:p>
    <w:p w:rsidR="00992B1A" w:rsidRDefault="00992B1A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некоторых специалистов, изобразительная деятельность имеет особый биологический смысл.  Детство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243439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992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439" w:rsidRDefault="00243439" w:rsidP="0024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B1A" w:rsidRDefault="00992B1A" w:rsidP="00243439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53D242" wp14:editId="09B60FD6">
            <wp:extent cx="6717425" cy="5029200"/>
            <wp:effectExtent l="0" t="0" r="7620" b="0"/>
            <wp:docPr id="5" name="Рисунок 5" descr="http://files.dousad17.webnode.ru/200000380-282102a145/fileZqxF3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dousad17.webnode.ru/200000380-282102a145/fileZqxF39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22" cy="50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B1A" w:rsidSect="00243439">
      <w:pgSz w:w="11906" w:h="16838"/>
      <w:pgMar w:top="709" w:right="1274" w:bottom="993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D"/>
    <w:rsid w:val="00023602"/>
    <w:rsid w:val="000257E7"/>
    <w:rsid w:val="002407F9"/>
    <w:rsid w:val="00243439"/>
    <w:rsid w:val="00992B1A"/>
    <w:rsid w:val="00B50AFE"/>
    <w:rsid w:val="00F415FD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2017-03-27T19:25:00Z</dcterms:created>
  <dcterms:modified xsi:type="dcterms:W3CDTF">2017-04-01T15:02:00Z</dcterms:modified>
</cp:coreProperties>
</file>